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89" w:rsidRDefault="00755A89" w:rsidP="00755A8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</w:pPr>
      <w:r w:rsidRPr="00755A89"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  <w:t>Интеллектуальное развитие детей дошкольного возраста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Интеллектуальное развитие детей дошкольного возраста имеет первостепенное значение, потому что формирует навыки для успешного овладения учебной деятельностью. В дошкольном возрасте быстрыми темпами происходит накопление знаний, совершенствуются познавательные процессы, формируется речь. Дошкольники с развитым интеллектом быстрее осваивают и запоминают новый материал, более уверенны в собственных силах и, как показывает практика, имеют большее желание учиться.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развитии интеллектуальных способностей дошкольников особое место занимает дидактическая игра, которая является средством обучения и помогает детям усваивать и закреплять знания, а также овладевать способами познавательной деятельности. Благодаря дидактической игре, которая эффективно повышает интерес детей к образовательной деятельности, дошкольники учатся классифицировать, сравнивать и обобщать. Интеллектуальное развитие детей раннего возраста должно способствовать не только усвоению и закреплению знаний, но и быть направленным на активизацию мыслительной деятельности дошкольников.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Интеллектуальное развитие детей в ДОУ должно включать:</w:t>
      </w:r>
    </w:p>
    <w:p w:rsidR="00947D1C" w:rsidRDefault="00B50210" w:rsidP="00947D1C">
      <w:pPr>
        <w:numPr>
          <w:ilvl w:val="0"/>
          <w:numId w:val="1"/>
        </w:numPr>
        <w:shd w:val="clear" w:color="auto" w:fill="FFFFFF"/>
        <w:spacing w:after="0" w:line="240" w:lineRule="auto"/>
        <w:ind w:left="475"/>
        <w:jc w:val="both"/>
        <w:rPr>
          <w:rFonts w:ascii="Helvetica" w:hAnsi="Helvetica" w:cs="Helvetica"/>
          <w:color w:val="000000"/>
        </w:rPr>
      </w:pPr>
      <w:hyperlink r:id="rId5" w:history="1">
        <w:r w:rsidR="00947D1C">
          <w:rPr>
            <w:rStyle w:val="a3"/>
            <w:rFonts w:ascii="Helvetica" w:hAnsi="Helvetica" w:cs="Helvetica"/>
            <w:color w:val="BE1C22"/>
          </w:rPr>
          <w:t>развитие речи</w:t>
        </w:r>
      </w:hyperlink>
      <w:r w:rsidR="00947D1C">
        <w:rPr>
          <w:rFonts w:ascii="Helvetica" w:hAnsi="Helvetica" w:cs="Helvetica"/>
          <w:color w:val="000000"/>
        </w:rPr>
        <w:t> и речевого общения;</w:t>
      </w:r>
    </w:p>
    <w:p w:rsidR="00947D1C" w:rsidRDefault="00947D1C" w:rsidP="00947D1C">
      <w:pPr>
        <w:numPr>
          <w:ilvl w:val="0"/>
          <w:numId w:val="1"/>
        </w:numPr>
        <w:shd w:val="clear" w:color="auto" w:fill="FFFFFF"/>
        <w:spacing w:after="0" w:line="240" w:lineRule="auto"/>
        <w:ind w:left="475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развитие пространственного мышления и </w:t>
      </w:r>
      <w:hyperlink r:id="rId6" w:history="1">
        <w:r>
          <w:rPr>
            <w:rStyle w:val="a3"/>
            <w:rFonts w:ascii="Helvetica" w:hAnsi="Helvetica" w:cs="Helvetica"/>
            <w:color w:val="BE1C22"/>
          </w:rPr>
          <w:t>воображения </w:t>
        </w:r>
      </w:hyperlink>
      <w:r>
        <w:rPr>
          <w:rFonts w:ascii="Helvetica" w:hAnsi="Helvetica" w:cs="Helvetica"/>
          <w:color w:val="000000"/>
        </w:rPr>
        <w:t>(календарь, время);</w:t>
      </w:r>
    </w:p>
    <w:p w:rsidR="00947D1C" w:rsidRDefault="00947D1C" w:rsidP="00947D1C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75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развитие логического мышления (классификация, соотношение);</w:t>
      </w:r>
    </w:p>
    <w:p w:rsidR="00947D1C" w:rsidRDefault="00947D1C" w:rsidP="00947D1C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75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формирование сенсорной координации и моторики рук (графические символы, штриховка);</w:t>
      </w:r>
    </w:p>
    <w:p w:rsidR="00947D1C" w:rsidRDefault="00947D1C" w:rsidP="00947D1C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75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формирование умения наблюдать, описывать и строить предположения;</w:t>
      </w:r>
    </w:p>
    <w:p w:rsidR="00947D1C" w:rsidRDefault="00947D1C" w:rsidP="00947D1C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75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знакомство с правилами поведения по отношению к миру природы и миру вещей, созданных человеком;</w:t>
      </w:r>
    </w:p>
    <w:p w:rsidR="00947D1C" w:rsidRDefault="00947D1C" w:rsidP="00947D1C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75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воспитание уважения к себе и окружающим и развитие этнически ценных способов общения.</w:t>
      </w:r>
    </w:p>
    <w:p w:rsidR="00947D1C" w:rsidRDefault="00947D1C" w:rsidP="00947D1C">
      <w:pPr>
        <w:pStyle w:val="3"/>
        <w:shd w:val="clear" w:color="auto" w:fill="FFFFFF"/>
        <w:spacing w:before="0"/>
        <w:jc w:val="both"/>
        <w:rPr>
          <w:rFonts w:ascii="Arial" w:hAnsi="Arial" w:cs="Arial"/>
          <w:color w:val="BE1C22"/>
        </w:rPr>
      </w:pPr>
      <w:r>
        <w:rPr>
          <w:rFonts w:ascii="Arial" w:hAnsi="Arial" w:cs="Arial"/>
          <w:color w:val="BE1C22"/>
        </w:rPr>
        <w:t>Упражнения для развития интеллектуальных способностей детей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Составление рассказа или истории по картинкам. Ребенку показывают 4 картинки, на которых изображена сказка или известные ему события. Задача ребенка разложить картинки в правильной последовательности и составить небольшой рассказ, используя иллюстрации.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Узнавание предметов по ряду признаков. Ребенку называются эпитеты, по которым нужно догадаться, о каком предмете идет речь. К примеру, желтый, кислый, овальный (лимон).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3. Сравнение двух или нескольких предметов. Ребенку предлагается назвать, чем похожи между собой слова. К примеру, кошка, книга, крыша. Можно предложить ребенку назвать, чем </w:t>
      </w:r>
      <w:proofErr w:type="gramStart"/>
      <w:r>
        <w:rPr>
          <w:rFonts w:ascii="Helvetica" w:hAnsi="Helvetica" w:cs="Helvetica"/>
          <w:color w:val="000000"/>
        </w:rPr>
        <w:t>похожи</w:t>
      </w:r>
      <w:proofErr w:type="gramEnd"/>
      <w:r>
        <w:rPr>
          <w:rFonts w:ascii="Helvetica" w:hAnsi="Helvetica" w:cs="Helvetica"/>
          <w:color w:val="000000"/>
        </w:rPr>
        <w:t xml:space="preserve"> кошка и собака или стол и стул. Далее нужно найти отличия у предметов: ручка и карандаш, дерево и кустарник.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4. Подобрать к предмету подходящую пару, которая будет связана с ним логически. </w:t>
      </w:r>
      <w:proofErr w:type="gramStart"/>
      <w:r>
        <w:rPr>
          <w:rFonts w:ascii="Helvetica" w:hAnsi="Helvetica" w:cs="Helvetica"/>
          <w:color w:val="000000"/>
        </w:rPr>
        <w:t>К примеру, стрелка – часы, колесо - ? (стрелка является частью часов, поэтому правильный ответ – машина, т.к. колесо – это часть машины.</w:t>
      </w:r>
      <w:proofErr w:type="gramEnd"/>
      <w:r>
        <w:rPr>
          <w:rFonts w:ascii="Helvetica" w:hAnsi="Helvetica" w:cs="Helvetica"/>
          <w:color w:val="000000"/>
        </w:rPr>
        <w:t xml:space="preserve"> Белка – дупло, медведь</w:t>
      </w:r>
      <w:proofErr w:type="gramStart"/>
      <w:r>
        <w:rPr>
          <w:rFonts w:ascii="Helvetica" w:hAnsi="Helvetica" w:cs="Helvetica"/>
          <w:color w:val="000000"/>
        </w:rPr>
        <w:t xml:space="preserve"> - ?; </w:t>
      </w:r>
      <w:proofErr w:type="gramEnd"/>
      <w:r>
        <w:rPr>
          <w:rFonts w:ascii="Helvetica" w:hAnsi="Helvetica" w:cs="Helvetica"/>
          <w:color w:val="000000"/>
        </w:rPr>
        <w:t>охотник – ружье, рыбак - ?; лес – деревья, поле - ?.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 Анализ понятий и выделение признаков у предметов. Какой из предметов лишний и почему? Ночник, торшер, лампа; корова, лошадь, лев; картофель, морковь, огурец.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6. Подобрать слово противоположного значения. Покупать – продавать, открывать</w:t>
      </w:r>
      <w:proofErr w:type="gramStart"/>
      <w:r>
        <w:rPr>
          <w:rFonts w:ascii="Helvetica" w:hAnsi="Helvetica" w:cs="Helvetica"/>
          <w:color w:val="000000"/>
        </w:rPr>
        <w:t xml:space="preserve"> - ?; </w:t>
      </w:r>
      <w:proofErr w:type="gramEnd"/>
      <w:r>
        <w:rPr>
          <w:rFonts w:ascii="Helvetica" w:hAnsi="Helvetica" w:cs="Helvetica"/>
          <w:color w:val="000000"/>
        </w:rPr>
        <w:t>помнить - ?; полный - ?; голодный - ?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7. Решение логических задач.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Рома ростом выше Вани, но ниже Егора. Кто выше Ваня или Егор?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 столе стояло 3 тарелки с клубникой. Коля съел 1 тарелку клубники. Сколько тарелок клубники осталось?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8. Умение находить логические ошибки. 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Ребенок должен </w:t>
      </w:r>
      <w:proofErr w:type="gramStart"/>
      <w:r>
        <w:rPr>
          <w:rFonts w:ascii="Helvetica" w:hAnsi="Helvetica" w:cs="Helvetica"/>
          <w:color w:val="000000"/>
        </w:rPr>
        <w:t>объяснить</w:t>
      </w:r>
      <w:proofErr w:type="gramEnd"/>
      <w:r>
        <w:rPr>
          <w:rFonts w:ascii="Helvetica" w:hAnsi="Helvetica" w:cs="Helvetica"/>
          <w:color w:val="000000"/>
        </w:rPr>
        <w:t xml:space="preserve"> в чем ошибки предложенных суждений:  зебра полосатая, а лиса хитрая; ваза хрустальная, а кастрюля тяжелая; огурец зеленый, а груша растет на дереве; холодильник белый, а матрас мягкий.</w:t>
      </w:r>
    </w:p>
    <w:p w:rsidR="00947D1C" w:rsidRDefault="00947D1C" w:rsidP="00947D1C">
      <w:pPr>
        <w:pStyle w:val="a4"/>
        <w:shd w:val="clear" w:color="auto" w:fill="FFFFFF"/>
        <w:spacing w:before="74" w:beforeAutospacing="0" w:after="74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9. Умение оперировать цифрами в пределах 10. Ребенку могут быть предложены следующие дидактические игры: «Назови соседей» - называем соседние цифры </w:t>
      </w:r>
      <w:proofErr w:type="gramStart"/>
      <w:r>
        <w:rPr>
          <w:rFonts w:ascii="Helvetica" w:hAnsi="Helvetica" w:cs="Helvetica"/>
          <w:color w:val="000000"/>
        </w:rPr>
        <w:t>к</w:t>
      </w:r>
      <w:proofErr w:type="gramEnd"/>
      <w:r>
        <w:rPr>
          <w:rFonts w:ascii="Helvetica" w:hAnsi="Helvetica" w:cs="Helvetica"/>
          <w:color w:val="000000"/>
        </w:rPr>
        <w:t xml:space="preserve"> заданной. «Исправь ошибку» - исправляем ошибку воспитателя, который специально пропускает или меняет местами цифры.</w:t>
      </w:r>
    </w:p>
    <w:p w:rsidR="00947D1C" w:rsidRDefault="00947D1C" w:rsidP="00947D1C">
      <w:pPr>
        <w:pStyle w:val="a4"/>
        <w:shd w:val="clear" w:color="auto" w:fill="FFFFFF"/>
        <w:spacing w:before="0" w:beforeAutospacing="0" w:after="0" w:afterAutospacing="0"/>
        <w:ind w:firstLine="14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Особенностью организации интеллектуального развития детей является создание у воспитанников хорошего настроения и положительных эмоций от новых знаний, достижений и успехов.</w:t>
      </w:r>
      <w:r>
        <w:rPr>
          <w:rFonts w:ascii="Helvetica" w:hAnsi="Helvetica" w:cs="Helvetica"/>
          <w:color w:val="000000"/>
        </w:rPr>
        <w:br/>
        <w:t>Источник: </w:t>
      </w:r>
      <w:hyperlink r:id="rId7" w:history="1">
        <w:r>
          <w:rPr>
            <w:rStyle w:val="a3"/>
            <w:rFonts w:ascii="Helvetica" w:hAnsi="Helvetica" w:cs="Helvetica"/>
            <w:color w:val="BE1C22"/>
          </w:rPr>
          <w:t>https://womanadvice.ru/intellektualnoe-razvitie-detey-doshkolnogo-vozrasta</w:t>
        </w:r>
      </w:hyperlink>
    </w:p>
    <w:p w:rsidR="00755A89" w:rsidRDefault="00755A89" w:rsidP="00947D1C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</w:pPr>
    </w:p>
    <w:p w:rsidR="00755A89" w:rsidRDefault="00755A89" w:rsidP="00947D1C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</w:pPr>
    </w:p>
    <w:p w:rsidR="00755A89" w:rsidRDefault="00755A89" w:rsidP="00947D1C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</w:pPr>
    </w:p>
    <w:p w:rsidR="00755A89" w:rsidRDefault="00755A89" w:rsidP="00755A8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</w:pPr>
    </w:p>
    <w:p w:rsidR="00755A89" w:rsidRDefault="00755A89" w:rsidP="00755A8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</w:pPr>
    </w:p>
    <w:p w:rsidR="00755A89" w:rsidRDefault="00755A89" w:rsidP="00755A8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</w:pPr>
    </w:p>
    <w:p w:rsidR="00A23DF5" w:rsidRDefault="00ED3B89"/>
    <w:sectPr w:rsidR="00A23DF5" w:rsidSect="00A46B1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92D1A"/>
    <w:multiLevelType w:val="multilevel"/>
    <w:tmpl w:val="5E3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55A89"/>
    <w:rsid w:val="00100798"/>
    <w:rsid w:val="00461268"/>
    <w:rsid w:val="0064171C"/>
    <w:rsid w:val="00755A89"/>
    <w:rsid w:val="00947D1C"/>
    <w:rsid w:val="00A46B16"/>
    <w:rsid w:val="00B50210"/>
    <w:rsid w:val="00DB2777"/>
    <w:rsid w:val="00ED3B89"/>
    <w:rsid w:val="00F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77"/>
  </w:style>
  <w:style w:type="paragraph" w:styleId="1">
    <w:name w:val="heading 1"/>
    <w:basedOn w:val="a"/>
    <w:link w:val="10"/>
    <w:uiPriority w:val="9"/>
    <w:qFormat/>
    <w:rsid w:val="00755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D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5A8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47D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94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manadvice.ru/intellektualnoe-razvitie-detey-doshkolnogo-vozra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manadvice.ru/razvitie-voobrazheniya" TargetMode="External"/><Relationship Id="rId5" Type="http://schemas.openxmlformats.org/officeDocument/2006/relationships/hyperlink" Target="https://womanadvice.ru/razvitie-rechi-detey-rannego-vozras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Fida</cp:lastModifiedBy>
  <cp:revision>5</cp:revision>
  <dcterms:created xsi:type="dcterms:W3CDTF">2019-03-21T06:01:00Z</dcterms:created>
  <dcterms:modified xsi:type="dcterms:W3CDTF">2019-03-21T06:57:00Z</dcterms:modified>
</cp:coreProperties>
</file>