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87" w:rsidRPr="009A5487" w:rsidRDefault="00417153" w:rsidP="00AE2A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5487" w:rsidRPr="009A548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A3FCD" w:rsidRDefault="005D4843" w:rsidP="00AE2AA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487">
        <w:rPr>
          <w:rFonts w:ascii="Times New Roman" w:hAnsi="Times New Roman" w:cs="Times New Roman"/>
          <w:b/>
          <w:sz w:val="26"/>
          <w:szCs w:val="26"/>
        </w:rPr>
        <w:t>Оценка качества готовности пространственной предметно-развивающей среды образовательной организации</w:t>
      </w:r>
    </w:p>
    <w:p w:rsidR="009F61FE" w:rsidRDefault="005D4843" w:rsidP="00AE2AA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487">
        <w:rPr>
          <w:rFonts w:ascii="Times New Roman" w:hAnsi="Times New Roman" w:cs="Times New Roman"/>
          <w:b/>
          <w:sz w:val="26"/>
          <w:szCs w:val="26"/>
        </w:rPr>
        <w:t xml:space="preserve"> к началу 2022-</w:t>
      </w:r>
      <w:r w:rsidRPr="00AE2AA9">
        <w:rPr>
          <w:rFonts w:ascii="Times New Roman" w:hAnsi="Times New Roman" w:cs="Times New Roman"/>
          <w:b/>
          <w:sz w:val="26"/>
          <w:szCs w:val="26"/>
        </w:rPr>
        <w:t>2023 учебного года</w:t>
      </w:r>
    </w:p>
    <w:p w:rsidR="00417153" w:rsidRPr="00AE2AA9" w:rsidRDefault="00417153" w:rsidP="00AE2AA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6E4F" w:rsidRPr="002D255B" w:rsidRDefault="005D4843" w:rsidP="00AE2AA9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2D255B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FA6E4F" w:rsidRPr="002D255B">
        <w:rPr>
          <w:rFonts w:ascii="Times New Roman" w:hAnsi="Times New Roman" w:cs="Times New Roman"/>
          <w:sz w:val="26"/>
          <w:szCs w:val="26"/>
        </w:rPr>
        <w:t xml:space="preserve">ОО  </w:t>
      </w:r>
      <w:r w:rsidR="00FA6E4F" w:rsidRPr="002D255B">
        <w:rPr>
          <w:rFonts w:ascii="Times New Roman" w:hAnsi="Times New Roman" w:cs="Times New Roman"/>
          <w:sz w:val="26"/>
          <w:szCs w:val="26"/>
          <w:u w:val="single"/>
        </w:rPr>
        <w:t>Муниципальное бюджетное дошкольное образовательное учреждение детский сад «Северное сияние »</w:t>
      </w:r>
    </w:p>
    <w:p w:rsidR="005D4843" w:rsidRPr="002D255B" w:rsidRDefault="005D4843" w:rsidP="00AE2AA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A6E4F" w:rsidRDefault="00FA6E4F" w:rsidP="002D255B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255B">
        <w:rPr>
          <w:rFonts w:ascii="Times New Roman" w:hAnsi="Times New Roman" w:cs="Times New Roman"/>
          <w:sz w:val="26"/>
          <w:szCs w:val="26"/>
        </w:rPr>
        <w:t xml:space="preserve">Руководитель ОО  </w:t>
      </w:r>
      <w:r w:rsidRPr="002D255B">
        <w:rPr>
          <w:rFonts w:ascii="Times New Roman" w:hAnsi="Times New Roman" w:cs="Times New Roman"/>
          <w:sz w:val="26"/>
          <w:szCs w:val="26"/>
          <w:u w:val="single"/>
        </w:rPr>
        <w:t xml:space="preserve">Алгинкина Светлана Анатольевна </w:t>
      </w:r>
    </w:p>
    <w:p w:rsidR="0082152C" w:rsidRPr="002D255B" w:rsidRDefault="0082152C" w:rsidP="002D255B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729C1" w:rsidRDefault="00AC63CF" w:rsidP="007729C1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2D255B">
        <w:rPr>
          <w:rFonts w:ascii="Times New Roman" w:hAnsi="Times New Roman" w:cs="Times New Roman"/>
          <w:sz w:val="26"/>
          <w:szCs w:val="26"/>
        </w:rPr>
        <w:t>Ответственные лица за развитие пространственной предметно-развивающей среды образовательной организации (перечень должностей):</w:t>
      </w:r>
    </w:p>
    <w:p w:rsidR="007729C1" w:rsidRPr="0046076E" w:rsidRDefault="007729C1" w:rsidP="007729C1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Заместитель заведующего, старший воспитатель, воспитатели, учителя – логопеды, учитель  - дефектолог, педагог- психолог, инструкторы по физической культуре, музыкальные руководители</w:t>
      </w:r>
      <w:proofErr w:type="gramEnd"/>
    </w:p>
    <w:p w:rsidR="00AC63CF" w:rsidRPr="002D255B" w:rsidRDefault="00AC63CF" w:rsidP="002D255B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63CF" w:rsidRPr="002D255B" w:rsidRDefault="00AC63CF" w:rsidP="002D255B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55B">
        <w:rPr>
          <w:rFonts w:ascii="Times New Roman" w:hAnsi="Times New Roman" w:cs="Times New Roman"/>
          <w:sz w:val="26"/>
          <w:szCs w:val="26"/>
        </w:rPr>
        <w:t>Наличие локального акта, регулирующего порядок развития и совершенствования пространственной предметно-развивающей среды образовательной организации на текущий период и аналитические материалы (Программа развития ОО, приказ о совершенств</w:t>
      </w:r>
      <w:r w:rsidR="00484B56" w:rsidRPr="002D255B">
        <w:rPr>
          <w:rFonts w:ascii="Times New Roman" w:hAnsi="Times New Roman" w:cs="Times New Roman"/>
          <w:sz w:val="26"/>
          <w:szCs w:val="26"/>
        </w:rPr>
        <w:t xml:space="preserve">овании материально-технического </w:t>
      </w:r>
      <w:r w:rsidRPr="002D255B">
        <w:rPr>
          <w:rFonts w:ascii="Times New Roman" w:hAnsi="Times New Roman" w:cs="Times New Roman"/>
          <w:sz w:val="26"/>
          <w:szCs w:val="26"/>
        </w:rPr>
        <w:t>оснащения ОО)</w:t>
      </w:r>
      <w:r w:rsidR="00C86995">
        <w:rPr>
          <w:rFonts w:ascii="Times New Roman" w:hAnsi="Times New Roman" w:cs="Times New Roman"/>
          <w:sz w:val="26"/>
          <w:szCs w:val="26"/>
        </w:rPr>
        <w:t>:</w:t>
      </w:r>
    </w:p>
    <w:p w:rsidR="00AC63CF" w:rsidRPr="007729C1" w:rsidRDefault="00743B47" w:rsidP="002D255B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Приказ от </w:t>
      </w:r>
      <w:r w:rsidR="006B6415" w:rsidRPr="007729C1">
        <w:rPr>
          <w:rFonts w:ascii="Times New Roman" w:hAnsi="Times New Roman" w:cs="Times New Roman"/>
          <w:sz w:val="26"/>
          <w:szCs w:val="26"/>
          <w:u w:val="single"/>
        </w:rPr>
        <w:t>25.12.2020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6B6415" w:rsidRPr="007729C1">
        <w:rPr>
          <w:rFonts w:ascii="Times New Roman" w:hAnsi="Times New Roman" w:cs="Times New Roman"/>
          <w:sz w:val="26"/>
          <w:szCs w:val="26"/>
          <w:u w:val="single"/>
        </w:rPr>
        <w:t>457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« Об утверждении </w:t>
      </w:r>
      <w:r w:rsidR="003C2B38" w:rsidRPr="007729C1">
        <w:rPr>
          <w:rFonts w:ascii="Times New Roman" w:hAnsi="Times New Roman" w:cs="Times New Roman"/>
          <w:sz w:val="26"/>
          <w:szCs w:val="26"/>
          <w:u w:val="single"/>
        </w:rPr>
        <w:t>П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>рограммы</w:t>
      </w:r>
      <w:r w:rsidR="003C2B38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Р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азвития муниципального бюджетного дошкольного образовательного учреждения детский сад </w:t>
      </w:r>
      <w:r w:rsidR="003C2B38" w:rsidRPr="007729C1">
        <w:rPr>
          <w:rFonts w:ascii="Times New Roman" w:hAnsi="Times New Roman" w:cs="Times New Roman"/>
          <w:sz w:val="26"/>
          <w:szCs w:val="26"/>
          <w:u w:val="single"/>
        </w:rPr>
        <w:t>«Северное сияние» на 2021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-</w:t>
      </w:r>
      <w:r w:rsidR="003C2B38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2026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годы</w:t>
      </w:r>
      <w:r w:rsidR="003C2B38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</w:p>
    <w:p w:rsidR="003C2B38" w:rsidRPr="007729C1" w:rsidRDefault="003C2B38" w:rsidP="002D255B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Приказ от </w:t>
      </w:r>
      <w:r w:rsidR="006B6415" w:rsidRPr="007729C1">
        <w:rPr>
          <w:rFonts w:ascii="Times New Roman" w:hAnsi="Times New Roman" w:cs="Times New Roman"/>
          <w:sz w:val="26"/>
          <w:szCs w:val="26"/>
          <w:u w:val="single"/>
        </w:rPr>
        <w:t>27.12.2022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 № </w:t>
      </w:r>
      <w:r w:rsidR="006B6415" w:rsidRPr="007729C1">
        <w:rPr>
          <w:rFonts w:ascii="Times New Roman" w:hAnsi="Times New Roman" w:cs="Times New Roman"/>
          <w:sz w:val="26"/>
          <w:szCs w:val="26"/>
          <w:u w:val="single"/>
        </w:rPr>
        <w:t>741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« </w:t>
      </w:r>
      <w:r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Об утверждении плана мероприятий по развитию материально-технической базы 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муниципального бюджетного дошкольного образовательного учреждения детский сад «Северное сияние» </w:t>
      </w:r>
      <w:r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в 2022 году</w:t>
      </w:r>
      <w:r w:rsidR="006B6415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» </w:t>
      </w:r>
    </w:p>
    <w:p w:rsidR="00AE2AA9" w:rsidRPr="007729C1" w:rsidRDefault="00AE2AA9" w:rsidP="002D255B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484B56" w:rsidRPr="002D255B" w:rsidRDefault="00AC63CF" w:rsidP="002D255B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55B">
        <w:rPr>
          <w:rFonts w:ascii="Times New Roman" w:hAnsi="Times New Roman" w:cs="Times New Roman"/>
          <w:sz w:val="26"/>
          <w:szCs w:val="26"/>
        </w:rPr>
        <w:t>Привлечение общественного органа управления образовательной организации по развитию и совершенствованию пространственной предметно-развивающей среды образовательной организации</w:t>
      </w:r>
      <w:r w:rsidR="00484B56" w:rsidRPr="002D255B">
        <w:rPr>
          <w:rFonts w:ascii="Times New Roman" w:hAnsi="Times New Roman" w:cs="Times New Roman"/>
          <w:sz w:val="26"/>
          <w:szCs w:val="26"/>
        </w:rPr>
        <w:t xml:space="preserve"> (</w:t>
      </w:r>
      <w:r w:rsidRPr="002D255B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484B56" w:rsidRPr="002D255B">
        <w:rPr>
          <w:rFonts w:ascii="Times New Roman" w:hAnsi="Times New Roman" w:cs="Times New Roman"/>
          <w:sz w:val="26"/>
          <w:szCs w:val="26"/>
        </w:rPr>
        <w:t>планов и хода материально-технического совершенствования ОО: периодичность рассмотрения в течение 2022 года):</w:t>
      </w:r>
    </w:p>
    <w:p w:rsidR="00484B56" w:rsidRPr="007729C1" w:rsidRDefault="003C2B38" w:rsidP="002D255B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Заседание родительского комитете </w:t>
      </w:r>
      <w:proofErr w:type="gramStart"/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( </w:t>
      </w:r>
      <w:proofErr w:type="gramEnd"/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январь 2022 года </w:t>
      </w:r>
      <w:r w:rsidR="00CD0448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>ознакомление</w:t>
      </w:r>
      <w:r w:rsidR="00FC7912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D0448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с утвержденным </w:t>
      </w:r>
      <w:r w:rsidR="00CD0448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>планом</w:t>
      </w:r>
      <w:r w:rsidR="00FC7912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мероприятий по развитию материально-технической базы Учреждения</w:t>
      </w:r>
      <w:r w:rsidR="00CD0448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в 2022 году</w:t>
      </w:r>
      <w:r w:rsidR="00FC7912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>, ноябрь</w:t>
      </w:r>
      <w:r w:rsidR="006A4A79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2022 год </w:t>
      </w:r>
      <w:r w:rsidR="00FC7912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ознакомление</w:t>
      </w:r>
      <w:r w:rsidR="006A4A79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с</w:t>
      </w:r>
      <w:r w:rsidR="00FC7912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реализацией плана </w:t>
      </w:r>
      <w:r w:rsidR="006A4A79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>мероприятий по развитию материально-технической базы Учреждения</w:t>
      </w:r>
      <w:r w:rsidR="00CD0448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в 2022 году, </w:t>
      </w:r>
      <w:r w:rsidR="00FC7912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D0448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рассмотрение </w:t>
      </w:r>
      <w:r w:rsidR="00CD0448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>предложений по внесению</w:t>
      </w:r>
      <w:r w:rsidR="00057627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в </w:t>
      </w:r>
      <w:r w:rsidR="00CD0448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057627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>план</w:t>
      </w:r>
      <w:r w:rsidR="00CD0448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мероприятий по развитию материально-технической базы Учреждения в 2023 году</w:t>
      </w:r>
      <w:r w:rsidR="00057627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) педагогический совет ( август 2021 года утверждение планом по </w:t>
      </w:r>
      <w:r w:rsidR="00A733E5" w:rsidRPr="007729C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обогащению </w:t>
      </w:r>
      <w:r w:rsidR="00411603" w:rsidRPr="007729C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предметно-пространственной среды</w:t>
      </w:r>
      <w:r w:rsidR="00DB2C64" w:rsidRPr="007729C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на 2021 -2022 учебный год, май 2022 года анализ </w:t>
      </w:r>
      <w:r w:rsidR="00A733E5" w:rsidRPr="007729C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работы по обогащению</w:t>
      </w:r>
      <w:r w:rsidR="00DB2C64" w:rsidRPr="007729C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предметно-простра</w:t>
      </w:r>
      <w:r w:rsidR="00A733E5" w:rsidRPr="007729C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нственной среды в </w:t>
      </w:r>
      <w:r w:rsidR="00DB2C64" w:rsidRPr="007729C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2021 -2022 учебном году, Общее собрание работников трудового коллектива </w:t>
      </w:r>
      <w:proofErr w:type="gramStart"/>
      <w:r w:rsidR="00DB2C64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( </w:t>
      </w:r>
      <w:proofErr w:type="gramEnd"/>
      <w:r w:rsidR="00DB2C64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январь 2022 года </w:t>
      </w:r>
      <w:r w:rsidR="00DB2C64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>ознакомление</w:t>
      </w:r>
      <w:r w:rsidR="00DB2C64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с утвержденным </w:t>
      </w:r>
      <w:r w:rsidR="00DB2C64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планом мероприятий по развитию материально-технической базы Учреждения в 2022 году, ноябрь 2022 год  ознакомление с реализацией плана мероприятий по развитию материально-технической базы Учреждения в 2022 году,  </w:t>
      </w:r>
      <w:r w:rsidR="00DB2C64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рассмотрение </w:t>
      </w:r>
      <w:r w:rsidR="00DB2C64" w:rsidRPr="007729C1">
        <w:rPr>
          <w:rFonts w:ascii="Times New Roman" w:hAnsi="Times New Roman" w:cs="Times New Roman"/>
          <w:sz w:val="26"/>
          <w:szCs w:val="26"/>
          <w:u w:val="single"/>
          <w:lang w:eastAsia="ru-RU"/>
        </w:rPr>
        <w:t>предложений по внесению в  план мероприятий по развитию материально-технической базы Учреждения в 2023 году)</w:t>
      </w:r>
      <w:r w:rsidR="00DB2C64" w:rsidRPr="007729C1">
        <w:rPr>
          <w:rFonts w:ascii="Times New Roman" w:hAnsi="Times New Roman" w:cs="Times New Roman"/>
          <w:sz w:val="26"/>
          <w:szCs w:val="26"/>
          <w:u w:val="single"/>
        </w:rPr>
        <w:t>. Периодичность рассмотрения 2 раза в год.</w:t>
      </w:r>
    </w:p>
    <w:p w:rsidR="00417153" w:rsidRPr="00AE2AA9" w:rsidRDefault="00417153" w:rsidP="00AE2AA9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484B56" w:rsidRPr="00AE2AA9" w:rsidRDefault="00484B56" w:rsidP="00AE2A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center"/>
        <w:rPr>
          <w:b/>
          <w:sz w:val="26"/>
          <w:szCs w:val="26"/>
        </w:rPr>
      </w:pPr>
      <w:r w:rsidRPr="00AE2AA9">
        <w:rPr>
          <w:b/>
          <w:sz w:val="26"/>
          <w:szCs w:val="26"/>
        </w:rPr>
        <w:lastRenderedPageBreak/>
        <w:t>Статистическая информация</w:t>
      </w:r>
    </w:p>
    <w:p w:rsidR="00D85F36" w:rsidRDefault="00D85F36" w:rsidP="00AE2AA9">
      <w:pPr>
        <w:pStyle w:val="a3"/>
        <w:widowControl w:val="0"/>
        <w:autoSpaceDE w:val="0"/>
        <w:autoSpaceDN w:val="0"/>
        <w:adjustRightInd w:val="0"/>
        <w:spacing w:line="0" w:lineRule="atLeast"/>
        <w:ind w:left="1080"/>
        <w:rPr>
          <w:sz w:val="26"/>
          <w:szCs w:val="26"/>
        </w:rPr>
      </w:pPr>
      <w:r w:rsidRPr="00AE2AA9">
        <w:rPr>
          <w:sz w:val="26"/>
          <w:szCs w:val="26"/>
        </w:rPr>
        <w:t xml:space="preserve">                                              Пространственная предметно-развивающая среда в помещении</w:t>
      </w:r>
    </w:p>
    <w:p w:rsidR="00962859" w:rsidRPr="00AE2AA9" w:rsidRDefault="00962859" w:rsidP="00AE2AA9">
      <w:pPr>
        <w:pStyle w:val="a3"/>
        <w:widowControl w:val="0"/>
        <w:autoSpaceDE w:val="0"/>
        <w:autoSpaceDN w:val="0"/>
        <w:adjustRightInd w:val="0"/>
        <w:spacing w:line="0" w:lineRule="atLeast"/>
        <w:ind w:left="1080"/>
        <w:rPr>
          <w:b/>
          <w:sz w:val="26"/>
          <w:szCs w:val="26"/>
        </w:rPr>
      </w:pPr>
    </w:p>
    <w:p w:rsidR="00484B56" w:rsidRPr="00962859" w:rsidRDefault="00FE0DB0" w:rsidP="00AE2AA9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962859">
        <w:rPr>
          <w:rFonts w:ascii="Times New Roman" w:hAnsi="Times New Roman" w:cs="Times New Roman"/>
          <w:sz w:val="26"/>
          <w:szCs w:val="26"/>
        </w:rPr>
        <w:t>1.1.</w:t>
      </w:r>
      <w:r w:rsidR="00484B56" w:rsidRPr="00962859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D85F36" w:rsidRPr="00962859">
        <w:rPr>
          <w:rFonts w:ascii="Times New Roman" w:hAnsi="Times New Roman" w:cs="Times New Roman"/>
          <w:sz w:val="26"/>
          <w:szCs w:val="26"/>
        </w:rPr>
        <w:t xml:space="preserve">групповых ячеек </w:t>
      </w:r>
      <w:r w:rsidR="00126E05" w:rsidRPr="00962859">
        <w:rPr>
          <w:rFonts w:ascii="Times New Roman" w:hAnsi="Times New Roman" w:cs="Times New Roman"/>
          <w:sz w:val="26"/>
          <w:szCs w:val="26"/>
        </w:rPr>
        <w:t xml:space="preserve">  </w:t>
      </w:r>
      <w:r w:rsidR="00AE2AA9" w:rsidRPr="00962859">
        <w:rPr>
          <w:rFonts w:ascii="Times New Roman" w:hAnsi="Times New Roman" w:cs="Times New Roman"/>
          <w:sz w:val="26"/>
          <w:szCs w:val="26"/>
        </w:rPr>
        <w:t xml:space="preserve">- </w:t>
      </w:r>
      <w:r w:rsidR="00AC0459" w:rsidRPr="00962859">
        <w:rPr>
          <w:rFonts w:ascii="Times New Roman" w:hAnsi="Times New Roman" w:cs="Times New Roman"/>
          <w:sz w:val="26"/>
          <w:szCs w:val="26"/>
          <w:u w:val="single"/>
        </w:rPr>
        <w:t>27</w:t>
      </w:r>
      <w:r w:rsidR="00EB3825" w:rsidRPr="00962859">
        <w:rPr>
          <w:rFonts w:ascii="Times New Roman" w:hAnsi="Times New Roman" w:cs="Times New Roman"/>
          <w:sz w:val="26"/>
          <w:szCs w:val="26"/>
        </w:rPr>
        <w:t xml:space="preserve"> групповых ячеек.</w:t>
      </w:r>
    </w:p>
    <w:p w:rsidR="006E4149" w:rsidRPr="00962859" w:rsidRDefault="006E4149" w:rsidP="00AE2AA9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EB3825" w:rsidRPr="00962859" w:rsidRDefault="00FE0DB0" w:rsidP="00AE2AA9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962859">
        <w:rPr>
          <w:rFonts w:ascii="Times New Roman" w:hAnsi="Times New Roman" w:cs="Times New Roman"/>
          <w:sz w:val="26"/>
          <w:szCs w:val="26"/>
        </w:rPr>
        <w:t>1.2.</w:t>
      </w:r>
      <w:r w:rsidR="0009309C" w:rsidRPr="00962859">
        <w:rPr>
          <w:rFonts w:ascii="Times New Roman" w:hAnsi="Times New Roman" w:cs="Times New Roman"/>
          <w:sz w:val="26"/>
          <w:szCs w:val="26"/>
        </w:rPr>
        <w:t xml:space="preserve"> Наличие объектов образовательной инфраструктуры: к</w:t>
      </w:r>
      <w:r w:rsidR="0080567E" w:rsidRPr="00962859">
        <w:rPr>
          <w:rFonts w:ascii="Times New Roman" w:hAnsi="Times New Roman" w:cs="Times New Roman"/>
          <w:sz w:val="26"/>
          <w:szCs w:val="26"/>
        </w:rPr>
        <w:t>оличество оборудованных и используемых помещений для разных видов деятельности, включая музыкальный, физкультурный залы, рекреации, секции</w:t>
      </w:r>
      <w:r w:rsidR="009A5487" w:rsidRPr="00962859">
        <w:rPr>
          <w:rFonts w:ascii="Times New Roman" w:hAnsi="Times New Roman" w:cs="Times New Roman"/>
          <w:sz w:val="26"/>
          <w:szCs w:val="26"/>
        </w:rPr>
        <w:t xml:space="preserve">, специализированные кабинеты (учителя-логопеда, </w:t>
      </w:r>
      <w:r w:rsidR="0080567E" w:rsidRPr="00962859">
        <w:rPr>
          <w:rFonts w:ascii="Times New Roman" w:hAnsi="Times New Roman" w:cs="Times New Roman"/>
          <w:sz w:val="26"/>
          <w:szCs w:val="26"/>
        </w:rPr>
        <w:t>и т.п.</w:t>
      </w:r>
      <w:r w:rsidR="009A5487" w:rsidRPr="00962859">
        <w:rPr>
          <w:rFonts w:ascii="Times New Roman" w:hAnsi="Times New Roman" w:cs="Times New Roman"/>
          <w:sz w:val="26"/>
          <w:szCs w:val="26"/>
        </w:rPr>
        <w:t>)</w:t>
      </w:r>
      <w:r w:rsidR="0080567E" w:rsidRPr="00962859">
        <w:rPr>
          <w:rFonts w:ascii="Times New Roman" w:hAnsi="Times New Roman" w:cs="Times New Roman"/>
          <w:sz w:val="26"/>
          <w:szCs w:val="26"/>
        </w:rPr>
        <w:t xml:space="preserve"> с расшифровкой   наименований помещений.</w:t>
      </w:r>
      <w:r w:rsidR="009D72BE" w:rsidRPr="009628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DB0" w:rsidRPr="007729C1" w:rsidRDefault="009D72BE" w:rsidP="00AE2AA9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7729C1">
        <w:rPr>
          <w:rFonts w:ascii="Times New Roman" w:hAnsi="Times New Roman" w:cs="Times New Roman"/>
          <w:sz w:val="26"/>
          <w:szCs w:val="26"/>
          <w:u w:val="single"/>
        </w:rPr>
        <w:t>1. Музыкальный зал – 2 шт.; 2. Спортивный зал – 2 ш</w:t>
      </w:r>
      <w:r w:rsidR="00EB3825" w:rsidRPr="007729C1">
        <w:rPr>
          <w:rFonts w:ascii="Times New Roman" w:hAnsi="Times New Roman" w:cs="Times New Roman"/>
          <w:sz w:val="26"/>
          <w:szCs w:val="26"/>
          <w:u w:val="single"/>
        </w:rPr>
        <w:t>т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962859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EB3825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3. Зал Хореографии</w:t>
      </w:r>
      <w:r w:rsidR="007E0C2F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B3825" w:rsidRPr="007729C1">
        <w:rPr>
          <w:rFonts w:ascii="Times New Roman" w:hAnsi="Times New Roman" w:cs="Times New Roman"/>
          <w:sz w:val="26"/>
          <w:szCs w:val="26"/>
          <w:u w:val="single"/>
        </w:rPr>
        <w:t>, 4. Бассейн</w:t>
      </w:r>
      <w:r w:rsidR="0004605E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; </w:t>
      </w:r>
      <w:r w:rsidR="00962859" w:rsidRPr="007729C1">
        <w:rPr>
          <w:rFonts w:ascii="Times New Roman" w:hAnsi="Times New Roman" w:cs="Times New Roman"/>
          <w:sz w:val="26"/>
          <w:szCs w:val="26"/>
          <w:u w:val="single"/>
        </w:rPr>
        <w:t>5. Театральная гостиная,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6</w:t>
      </w:r>
      <w:r w:rsidR="0004605E" w:rsidRPr="007729C1">
        <w:rPr>
          <w:rFonts w:ascii="Times New Roman" w:hAnsi="Times New Roman" w:cs="Times New Roman"/>
          <w:sz w:val="26"/>
          <w:szCs w:val="26"/>
          <w:u w:val="single"/>
        </w:rPr>
        <w:t>. Комната с</w:t>
      </w:r>
      <w:r w:rsidR="00962859" w:rsidRPr="007729C1">
        <w:rPr>
          <w:rFonts w:ascii="Times New Roman" w:hAnsi="Times New Roman" w:cs="Times New Roman"/>
          <w:sz w:val="26"/>
          <w:szCs w:val="26"/>
          <w:u w:val="single"/>
        </w:rPr>
        <w:t>казок,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7</w:t>
      </w:r>
      <w:r w:rsidR="0004605E" w:rsidRPr="007729C1">
        <w:rPr>
          <w:rFonts w:ascii="Times New Roman" w:hAnsi="Times New Roman" w:cs="Times New Roman"/>
          <w:sz w:val="26"/>
          <w:szCs w:val="26"/>
          <w:u w:val="single"/>
        </w:rPr>
        <w:t>. Мини-музей "Мотивы хантыйских узоров";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8</w:t>
      </w:r>
      <w:r w:rsidR="0004605E" w:rsidRPr="007729C1">
        <w:rPr>
          <w:rFonts w:ascii="Times New Roman" w:hAnsi="Times New Roman" w:cs="Times New Roman"/>
          <w:sz w:val="26"/>
          <w:szCs w:val="26"/>
          <w:u w:val="single"/>
        </w:rPr>
        <w:t>. "Студия "</w:t>
      </w:r>
      <w:proofErr w:type="spellStart"/>
      <w:r w:rsidR="0004605E" w:rsidRPr="007729C1">
        <w:rPr>
          <w:rFonts w:ascii="Times New Roman" w:hAnsi="Times New Roman" w:cs="Times New Roman"/>
          <w:sz w:val="26"/>
          <w:szCs w:val="26"/>
          <w:u w:val="single"/>
        </w:rPr>
        <w:t>Легок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>онструирования</w:t>
      </w:r>
      <w:proofErr w:type="spellEnd"/>
      <w:r w:rsidRPr="007729C1">
        <w:rPr>
          <w:rFonts w:ascii="Times New Roman" w:hAnsi="Times New Roman" w:cs="Times New Roman"/>
          <w:sz w:val="26"/>
          <w:szCs w:val="26"/>
          <w:u w:val="single"/>
        </w:rPr>
        <w:t>";  9</w:t>
      </w:r>
      <w:r w:rsidR="0004605E" w:rsidRPr="007729C1">
        <w:rPr>
          <w:rFonts w:ascii="Times New Roman" w:hAnsi="Times New Roman" w:cs="Times New Roman"/>
          <w:sz w:val="26"/>
          <w:szCs w:val="26"/>
          <w:u w:val="single"/>
        </w:rPr>
        <w:t>. Студия "Шахматный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мир"; 10. ПД</w:t>
      </w:r>
      <w:r w:rsidR="00030972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Д "Комната </w:t>
      </w:r>
      <w:proofErr w:type="spellStart"/>
      <w:r w:rsidR="00030972" w:rsidRPr="007729C1">
        <w:rPr>
          <w:rFonts w:ascii="Times New Roman" w:hAnsi="Times New Roman" w:cs="Times New Roman"/>
          <w:sz w:val="26"/>
          <w:szCs w:val="26"/>
          <w:u w:val="single"/>
        </w:rPr>
        <w:t>С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>ветофорик</w:t>
      </w:r>
      <w:proofErr w:type="spellEnd"/>
      <w:r w:rsidRPr="007729C1">
        <w:rPr>
          <w:rFonts w:ascii="Times New Roman" w:hAnsi="Times New Roman" w:cs="Times New Roman"/>
          <w:sz w:val="26"/>
          <w:szCs w:val="26"/>
          <w:u w:val="single"/>
        </w:rPr>
        <w:t>"; 11</w:t>
      </w:r>
      <w:r w:rsidR="0004605E" w:rsidRPr="007729C1">
        <w:rPr>
          <w:rFonts w:ascii="Times New Roman" w:hAnsi="Times New Roman" w:cs="Times New Roman"/>
          <w:sz w:val="26"/>
          <w:szCs w:val="26"/>
          <w:u w:val="single"/>
        </w:rPr>
        <w:t>. Студия "Песочная</w:t>
      </w:r>
      <w:r w:rsidR="00962859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анимация",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12</w:t>
      </w:r>
      <w:r w:rsidR="0004605E" w:rsidRPr="007729C1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Мини-музей "Чудо росписи"; 13.Планетарий; 14</w:t>
      </w:r>
      <w:r w:rsidR="00962859" w:rsidRPr="007729C1">
        <w:rPr>
          <w:rFonts w:ascii="Times New Roman" w:hAnsi="Times New Roman" w:cs="Times New Roman"/>
          <w:sz w:val="26"/>
          <w:szCs w:val="26"/>
          <w:u w:val="single"/>
        </w:rPr>
        <w:t>. Комната релаксации,</w:t>
      </w:r>
      <w:r w:rsidR="007E0C2F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>15.</w:t>
      </w:r>
      <w:r w:rsidR="0004605E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Студия «Счастливый английский</w:t>
      </w:r>
      <w:r w:rsidR="00962859" w:rsidRPr="007729C1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4605E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>16.</w:t>
      </w:r>
      <w:r w:rsidR="0004605E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Студия  </w:t>
      </w:r>
      <w:r w:rsidR="00962859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« </w:t>
      </w:r>
      <w:r w:rsidRPr="007729C1">
        <w:rPr>
          <w:rFonts w:ascii="Times New Roman" w:hAnsi="Times New Roman" w:cs="Times New Roman"/>
          <w:sz w:val="26"/>
          <w:szCs w:val="26"/>
          <w:u w:val="single"/>
          <w:lang w:val="en-US"/>
        </w:rPr>
        <w:t>IT</w:t>
      </w:r>
      <w:r w:rsidR="00962859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–технологий» </w:t>
      </w:r>
      <w:r w:rsidR="00DD0416" w:rsidRPr="007729C1">
        <w:rPr>
          <w:rFonts w:ascii="Times New Roman" w:hAnsi="Times New Roman" w:cs="Times New Roman"/>
          <w:sz w:val="26"/>
          <w:szCs w:val="26"/>
          <w:u w:val="single"/>
        </w:rPr>
        <w:t>, 17. Сухой зал.</w:t>
      </w:r>
    </w:p>
    <w:p w:rsidR="006E4149" w:rsidRPr="007729C1" w:rsidRDefault="006E4149" w:rsidP="00AE2AA9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661025" w:rsidRPr="00962859" w:rsidRDefault="00FE0DB0" w:rsidP="00962859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2859">
        <w:rPr>
          <w:rFonts w:ascii="Times New Roman" w:hAnsi="Times New Roman" w:cs="Times New Roman"/>
          <w:sz w:val="26"/>
          <w:szCs w:val="26"/>
        </w:rPr>
        <w:t>1.3.</w:t>
      </w:r>
      <w:r w:rsidR="002525EF" w:rsidRPr="00962859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Pr="00962859">
        <w:rPr>
          <w:rFonts w:ascii="Times New Roman" w:hAnsi="Times New Roman" w:cs="Times New Roman"/>
          <w:sz w:val="26"/>
          <w:szCs w:val="26"/>
        </w:rPr>
        <w:t xml:space="preserve">образовательных программ, реализуемых в ОО в разрезе видового разнообразия и указанием </w:t>
      </w:r>
      <w:proofErr w:type="gramStart"/>
      <w:r w:rsidRPr="00962859">
        <w:rPr>
          <w:rFonts w:ascii="Times New Roman" w:hAnsi="Times New Roman" w:cs="Times New Roman"/>
          <w:sz w:val="26"/>
          <w:szCs w:val="26"/>
        </w:rPr>
        <w:t>той</w:t>
      </w:r>
      <w:proofErr w:type="gramEnd"/>
      <w:r w:rsidR="00962859">
        <w:rPr>
          <w:rFonts w:ascii="Times New Roman" w:hAnsi="Times New Roman" w:cs="Times New Roman"/>
          <w:sz w:val="26"/>
          <w:szCs w:val="26"/>
        </w:rPr>
        <w:t xml:space="preserve"> </w:t>
      </w:r>
      <w:r w:rsidRPr="00962859">
        <w:rPr>
          <w:rFonts w:ascii="Times New Roman" w:hAnsi="Times New Roman" w:cs="Times New Roman"/>
          <w:sz w:val="26"/>
          <w:szCs w:val="26"/>
        </w:rPr>
        <w:t xml:space="preserve">примерной/комплексной ОП с учётом </w:t>
      </w:r>
      <w:proofErr w:type="gramStart"/>
      <w:r w:rsidRPr="00962859">
        <w:rPr>
          <w:rFonts w:ascii="Times New Roman" w:hAnsi="Times New Roman" w:cs="Times New Roman"/>
          <w:sz w:val="26"/>
          <w:szCs w:val="26"/>
        </w:rPr>
        <w:t>которой</w:t>
      </w:r>
      <w:proofErr w:type="gramEnd"/>
      <w:r w:rsidRPr="00962859">
        <w:rPr>
          <w:rFonts w:ascii="Times New Roman" w:hAnsi="Times New Roman" w:cs="Times New Roman"/>
          <w:sz w:val="26"/>
          <w:szCs w:val="26"/>
        </w:rPr>
        <w:t xml:space="preserve"> разработаны ОП</w:t>
      </w:r>
    </w:p>
    <w:p w:rsidR="00661025" w:rsidRPr="007729C1" w:rsidRDefault="00AE2AA9" w:rsidP="00AE2AA9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7729C1">
        <w:rPr>
          <w:rFonts w:ascii="Times New Roman" w:hAnsi="Times New Roman" w:cs="Times New Roman"/>
          <w:color w:val="000000"/>
          <w:sz w:val="26"/>
          <w:szCs w:val="26"/>
          <w:u w:val="single"/>
        </w:rPr>
        <w:t>1. Комплексная образовательная программа</w:t>
      </w:r>
      <w:r w:rsidR="00661025" w:rsidRPr="007729C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дошкольного образования «Детство» </w:t>
      </w:r>
      <w:r w:rsidR="00661025" w:rsidRPr="007729C1"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>(Т.И. Бабаева, А.Г. Гогоберидзе, О.В. Солнцева)</w:t>
      </w:r>
      <w:r w:rsidR="00661025" w:rsidRPr="007729C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(СПб</w:t>
      </w:r>
      <w:proofErr w:type="gramStart"/>
      <w:r w:rsidR="00661025" w:rsidRPr="007729C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.: </w:t>
      </w:r>
      <w:proofErr w:type="gramEnd"/>
      <w:r w:rsidR="00661025" w:rsidRPr="007729C1">
        <w:rPr>
          <w:rFonts w:ascii="Times New Roman" w:hAnsi="Times New Roman" w:cs="Times New Roman"/>
          <w:color w:val="000000"/>
          <w:sz w:val="26"/>
          <w:szCs w:val="26"/>
          <w:u w:val="single"/>
        </w:rPr>
        <w:t>Детство-ПРЕСС, 2019.-352с., далее «Детство»).</w:t>
      </w:r>
      <w:r w:rsidR="00FE0DB0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E4149" w:rsidRPr="00962859" w:rsidRDefault="006E4149" w:rsidP="00AE2AA9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6E4149" w:rsidRPr="00962859" w:rsidRDefault="00C22DD6" w:rsidP="00AE2AA9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FE0DB0" w:rsidRPr="00962859">
        <w:rPr>
          <w:rFonts w:ascii="Times New Roman" w:hAnsi="Times New Roman" w:cs="Times New Roman"/>
          <w:sz w:val="26"/>
          <w:szCs w:val="26"/>
        </w:rPr>
        <w:t>Наличие инновационных площадок по уровням с указанием названия:</w:t>
      </w:r>
      <w:r w:rsidR="00E82F76" w:rsidRPr="009628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DB0" w:rsidRPr="007729C1" w:rsidRDefault="00962859" w:rsidP="00AE2AA9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="00BF5BD7" w:rsidRPr="007729C1">
        <w:rPr>
          <w:rFonts w:ascii="Times New Roman" w:hAnsi="Times New Roman" w:cs="Times New Roman"/>
          <w:sz w:val="26"/>
          <w:szCs w:val="26"/>
          <w:u w:val="single"/>
        </w:rPr>
        <w:t>Муниципальная и</w:t>
      </w:r>
      <w:r w:rsidR="000467F9" w:rsidRPr="007729C1">
        <w:rPr>
          <w:rFonts w:ascii="Times New Roman" w:hAnsi="Times New Roman" w:cs="Times New Roman"/>
          <w:sz w:val="26"/>
          <w:szCs w:val="26"/>
          <w:u w:val="single"/>
        </w:rPr>
        <w:t>нновационная</w:t>
      </w:r>
      <w:r w:rsidR="00B57259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площадка</w:t>
      </w:r>
      <w:r w:rsidR="00BF5BD7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61025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467F9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«Системный подход к </w:t>
      </w:r>
      <w:r w:rsidR="00BF5BD7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BF5BD7" w:rsidRPr="007729C1">
        <w:rPr>
          <w:rFonts w:ascii="Times New Roman" w:hAnsi="Times New Roman" w:cs="Times New Roman"/>
          <w:sz w:val="26"/>
          <w:szCs w:val="26"/>
          <w:u w:val="single"/>
        </w:rPr>
        <w:t>здоровьесбережению</w:t>
      </w:r>
      <w:proofErr w:type="spellEnd"/>
      <w:r w:rsidR="00BF5BD7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и</w:t>
      </w:r>
      <w:r w:rsidR="00B57259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B57259" w:rsidRPr="007729C1">
        <w:rPr>
          <w:rFonts w:ascii="Times New Roman" w:hAnsi="Times New Roman" w:cs="Times New Roman"/>
          <w:sz w:val="26"/>
          <w:szCs w:val="26"/>
          <w:u w:val="single"/>
        </w:rPr>
        <w:t>здоровьеобогащению</w:t>
      </w:r>
      <w:proofErr w:type="spellEnd"/>
      <w:r w:rsidR="00B57259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участников образовательного процесса в Учреждении</w:t>
      </w:r>
      <w:r w:rsidR="00BF5BD7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467F9" w:rsidRPr="007729C1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57259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="00B57259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( </w:t>
      </w:r>
      <w:proofErr w:type="gramEnd"/>
      <w:r w:rsidR="00B57259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приказ от 30.08.2021 года № 520 « Об организации инновационной деятельности  образовательных организаций Сургутского </w:t>
      </w:r>
      <w:r w:rsidR="00AE2AA9" w:rsidRPr="007729C1">
        <w:rPr>
          <w:rFonts w:ascii="Times New Roman" w:hAnsi="Times New Roman" w:cs="Times New Roman"/>
          <w:sz w:val="26"/>
          <w:szCs w:val="26"/>
          <w:u w:val="single"/>
        </w:rPr>
        <w:t>района</w:t>
      </w:r>
      <w:r w:rsidR="00B57259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E2AA9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в 2021- 2022 учебном году»</w:t>
      </w:r>
    </w:p>
    <w:p w:rsidR="00FE0DB0" w:rsidRPr="007729C1" w:rsidRDefault="00FE0DB0" w:rsidP="006E4149">
      <w:pPr>
        <w:widowControl w:val="0"/>
        <w:autoSpaceDE w:val="0"/>
        <w:autoSpaceDN w:val="0"/>
        <w:adjustRightInd w:val="0"/>
        <w:spacing w:after="0" w:line="0" w:lineRule="atLeast"/>
        <w:ind w:left="360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82F76" w:rsidRPr="007729C1" w:rsidRDefault="00C22DD6" w:rsidP="00C22DD6">
      <w:pPr>
        <w:pStyle w:val="a3"/>
        <w:widowControl w:val="0"/>
        <w:autoSpaceDE w:val="0"/>
        <w:autoSpaceDN w:val="0"/>
        <w:adjustRightInd w:val="0"/>
        <w:spacing w:line="0" w:lineRule="atLeast"/>
        <w:ind w:left="0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1.5. </w:t>
      </w:r>
      <w:r w:rsidR="00FE0DB0" w:rsidRPr="00AE2AA9">
        <w:rPr>
          <w:sz w:val="26"/>
          <w:szCs w:val="26"/>
        </w:rPr>
        <w:t>Финансовые затраты в 2021 году, реализованные для развития ППРС</w:t>
      </w:r>
      <w:r w:rsidR="00E82F76" w:rsidRPr="00AE2AA9">
        <w:rPr>
          <w:sz w:val="26"/>
          <w:szCs w:val="26"/>
        </w:rPr>
        <w:t>, включая затраты на развитие ППРС инновационной деятельности</w:t>
      </w:r>
      <w:r w:rsidR="00FE0DB0" w:rsidRPr="00AE2AA9">
        <w:rPr>
          <w:sz w:val="26"/>
          <w:szCs w:val="26"/>
        </w:rPr>
        <w:t xml:space="preserve">: </w:t>
      </w:r>
      <w:r w:rsidR="007729C1">
        <w:rPr>
          <w:sz w:val="26"/>
          <w:szCs w:val="26"/>
        </w:rPr>
        <w:t xml:space="preserve"> </w:t>
      </w:r>
      <w:r w:rsidR="00FF4A2B" w:rsidRPr="007729C1">
        <w:rPr>
          <w:b/>
          <w:sz w:val="26"/>
          <w:szCs w:val="26"/>
          <w:u w:val="single"/>
        </w:rPr>
        <w:t xml:space="preserve">6 960 686, 13 </w:t>
      </w:r>
    </w:p>
    <w:p w:rsidR="00FE0DB0" w:rsidRPr="007729C1" w:rsidRDefault="00C22DD6" w:rsidP="00C22DD6">
      <w:pPr>
        <w:pStyle w:val="a3"/>
        <w:widowControl w:val="0"/>
        <w:autoSpaceDE w:val="0"/>
        <w:autoSpaceDN w:val="0"/>
        <w:adjustRightInd w:val="0"/>
        <w:spacing w:line="0" w:lineRule="atLeast"/>
        <w:ind w:left="0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1.6. </w:t>
      </w:r>
      <w:r w:rsidR="00FE0DB0" w:rsidRPr="00AE2AA9">
        <w:rPr>
          <w:sz w:val="26"/>
          <w:szCs w:val="26"/>
        </w:rPr>
        <w:t>Финансовые затраты, запланированные для развития ППРС</w:t>
      </w:r>
      <w:r w:rsidR="00E82F76" w:rsidRPr="00AE2AA9">
        <w:rPr>
          <w:sz w:val="26"/>
          <w:szCs w:val="26"/>
        </w:rPr>
        <w:t>,  включая затраты на развитие ППРС инновационной деятельности</w:t>
      </w:r>
      <w:r w:rsidR="00DF2E98">
        <w:rPr>
          <w:sz w:val="26"/>
          <w:szCs w:val="26"/>
        </w:rPr>
        <w:t xml:space="preserve"> в 2022 году </w:t>
      </w:r>
      <w:r w:rsidR="00DF2E98" w:rsidRPr="007729C1">
        <w:rPr>
          <w:b/>
          <w:sz w:val="26"/>
          <w:szCs w:val="26"/>
          <w:u w:val="single"/>
        </w:rPr>
        <w:t>11 876 210, 00</w:t>
      </w:r>
    </w:p>
    <w:p w:rsidR="00962859" w:rsidRPr="00AE2AA9" w:rsidRDefault="00962859" w:rsidP="00962859">
      <w:pPr>
        <w:pStyle w:val="a3"/>
        <w:widowControl w:val="0"/>
        <w:autoSpaceDE w:val="0"/>
        <w:autoSpaceDN w:val="0"/>
        <w:adjustRightInd w:val="0"/>
        <w:spacing w:line="0" w:lineRule="atLeast"/>
        <w:ind w:left="0"/>
        <w:rPr>
          <w:sz w:val="26"/>
          <w:szCs w:val="26"/>
        </w:rPr>
      </w:pPr>
    </w:p>
    <w:p w:rsidR="00FE0DB0" w:rsidRDefault="00FE0DB0" w:rsidP="00AE2AA9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E2AA9">
        <w:rPr>
          <w:rFonts w:ascii="Times New Roman" w:hAnsi="Times New Roman" w:cs="Times New Roman"/>
          <w:sz w:val="26"/>
          <w:szCs w:val="26"/>
        </w:rPr>
        <w:t xml:space="preserve">Пространственная предметно-развивающая среда на территории </w:t>
      </w:r>
    </w:p>
    <w:p w:rsidR="0082152C" w:rsidRPr="00AE2AA9" w:rsidRDefault="0082152C" w:rsidP="00AE2AA9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E4149" w:rsidRDefault="00E82F76" w:rsidP="00C22DD6">
      <w:pPr>
        <w:widowControl w:val="0"/>
        <w:autoSpaceDE w:val="0"/>
        <w:autoSpaceDN w:val="0"/>
        <w:adjustRightInd w:val="0"/>
        <w:spacing w:after="0" w:line="0" w:lineRule="atLeast"/>
        <w:ind w:hanging="142"/>
        <w:contextualSpacing/>
        <w:rPr>
          <w:rFonts w:ascii="Times New Roman" w:hAnsi="Times New Roman" w:cs="Times New Roman"/>
          <w:sz w:val="26"/>
          <w:szCs w:val="26"/>
        </w:rPr>
      </w:pPr>
      <w:r w:rsidRPr="00AE2AA9">
        <w:rPr>
          <w:rFonts w:ascii="Times New Roman" w:hAnsi="Times New Roman" w:cs="Times New Roman"/>
          <w:sz w:val="26"/>
          <w:szCs w:val="26"/>
        </w:rPr>
        <w:t xml:space="preserve"> 1.7 </w:t>
      </w:r>
      <w:r w:rsidR="00FE0DB0" w:rsidRPr="00AE2AA9">
        <w:rPr>
          <w:rFonts w:ascii="Times New Roman" w:hAnsi="Times New Roman" w:cs="Times New Roman"/>
          <w:sz w:val="26"/>
          <w:szCs w:val="26"/>
        </w:rPr>
        <w:t>. Количество спортивных, учебно-опытных и иных объектов, расположенных на территории образовательной организации и используемых для разных видов деятельности  с указанием наименований.</w:t>
      </w:r>
    </w:p>
    <w:p w:rsidR="00FE0DB0" w:rsidRPr="007729C1" w:rsidRDefault="0033567B" w:rsidP="00C22DD6">
      <w:pPr>
        <w:widowControl w:val="0"/>
        <w:autoSpaceDE w:val="0"/>
        <w:autoSpaceDN w:val="0"/>
        <w:adjustRightInd w:val="0"/>
        <w:spacing w:after="0" w:line="0" w:lineRule="atLeast"/>
        <w:ind w:hanging="142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1. </w:t>
      </w:r>
      <w:r w:rsidR="00D1658F" w:rsidRPr="007729C1">
        <w:rPr>
          <w:rFonts w:ascii="Times New Roman" w:hAnsi="Times New Roman" w:cs="Times New Roman"/>
          <w:sz w:val="26"/>
          <w:szCs w:val="26"/>
          <w:u w:val="single"/>
        </w:rPr>
        <w:t>Спортивная площадка - 2 шт.</w:t>
      </w:r>
      <w:r w:rsidR="00C22DD6" w:rsidRPr="007729C1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D1658F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22DD6" w:rsidRPr="007729C1">
        <w:rPr>
          <w:rFonts w:ascii="Times New Roman" w:hAnsi="Times New Roman" w:cs="Times New Roman"/>
          <w:sz w:val="26"/>
          <w:szCs w:val="26"/>
          <w:u w:val="single"/>
        </w:rPr>
        <w:t xml:space="preserve">2. </w:t>
      </w:r>
      <w:r w:rsidRPr="007729C1">
        <w:rPr>
          <w:rFonts w:ascii="Times New Roman" w:hAnsi="Times New Roman" w:cs="Times New Roman"/>
          <w:sz w:val="26"/>
          <w:szCs w:val="26"/>
          <w:u w:val="single"/>
        </w:rPr>
        <w:t xml:space="preserve">игровые площадки </w:t>
      </w:r>
      <w:r w:rsidR="002370E2" w:rsidRPr="007729C1">
        <w:rPr>
          <w:rFonts w:ascii="Times New Roman" w:hAnsi="Times New Roman" w:cs="Times New Roman"/>
          <w:sz w:val="26"/>
          <w:szCs w:val="26"/>
          <w:u w:val="single"/>
        </w:rPr>
        <w:t>– 26 шт.</w:t>
      </w:r>
    </w:p>
    <w:p w:rsidR="00E82F76" w:rsidRPr="007729C1" w:rsidRDefault="00E82F76" w:rsidP="00C22DD6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line="0" w:lineRule="atLeast"/>
        <w:ind w:left="0" w:hanging="142"/>
        <w:rPr>
          <w:b/>
          <w:sz w:val="26"/>
          <w:szCs w:val="26"/>
          <w:u w:val="single"/>
        </w:rPr>
      </w:pPr>
      <w:r w:rsidRPr="00AE2AA9">
        <w:rPr>
          <w:sz w:val="26"/>
          <w:szCs w:val="26"/>
        </w:rPr>
        <w:t xml:space="preserve">Финансовые затраты в 2021 году, реализованные для развития ППРС, включая затраты на развитие ППРС инновационной деятельности: </w:t>
      </w:r>
      <w:r w:rsidR="00DF2E98">
        <w:rPr>
          <w:sz w:val="26"/>
          <w:szCs w:val="26"/>
        </w:rPr>
        <w:t xml:space="preserve"> </w:t>
      </w:r>
      <w:r w:rsidR="00DF2E98" w:rsidRPr="007729C1">
        <w:rPr>
          <w:b/>
          <w:sz w:val="26"/>
          <w:szCs w:val="26"/>
          <w:u w:val="single"/>
        </w:rPr>
        <w:t>0</w:t>
      </w:r>
      <w:r w:rsidR="0082152C" w:rsidRPr="007729C1">
        <w:rPr>
          <w:b/>
          <w:sz w:val="26"/>
          <w:szCs w:val="26"/>
          <w:u w:val="single"/>
        </w:rPr>
        <w:t>, 00</w:t>
      </w:r>
      <w:r w:rsidR="00DF2E98" w:rsidRPr="007729C1">
        <w:rPr>
          <w:b/>
          <w:sz w:val="26"/>
          <w:szCs w:val="26"/>
          <w:u w:val="single"/>
        </w:rPr>
        <w:t xml:space="preserve"> руб.</w:t>
      </w:r>
    </w:p>
    <w:p w:rsidR="00E82F76" w:rsidRPr="007729C1" w:rsidRDefault="00E82F76" w:rsidP="00C22DD6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line="0" w:lineRule="atLeast"/>
        <w:ind w:left="0" w:hanging="142"/>
        <w:rPr>
          <w:b/>
          <w:sz w:val="26"/>
          <w:szCs w:val="26"/>
          <w:u w:val="single"/>
        </w:rPr>
      </w:pPr>
      <w:r w:rsidRPr="00AE2AA9">
        <w:rPr>
          <w:sz w:val="26"/>
          <w:szCs w:val="26"/>
        </w:rPr>
        <w:lastRenderedPageBreak/>
        <w:t xml:space="preserve">Финансовые затраты, запланированные для развития ППРС,  включая затраты на развитие ППРС инновационной деятельности в 2022 году: </w:t>
      </w:r>
      <w:r w:rsidR="00DF2E98" w:rsidRPr="007729C1">
        <w:rPr>
          <w:b/>
          <w:sz w:val="26"/>
          <w:szCs w:val="26"/>
          <w:u w:val="single"/>
        </w:rPr>
        <w:t>0</w:t>
      </w:r>
      <w:r w:rsidR="0082152C" w:rsidRPr="007729C1">
        <w:rPr>
          <w:b/>
          <w:sz w:val="26"/>
          <w:szCs w:val="26"/>
          <w:u w:val="single"/>
        </w:rPr>
        <w:t>, 00</w:t>
      </w:r>
      <w:r w:rsidR="00DF2E98" w:rsidRPr="007729C1">
        <w:rPr>
          <w:b/>
          <w:sz w:val="26"/>
          <w:szCs w:val="26"/>
          <w:u w:val="single"/>
        </w:rPr>
        <w:t xml:space="preserve"> руб. </w:t>
      </w:r>
    </w:p>
    <w:p w:rsidR="00C22DD6" w:rsidRPr="00C22DD6" w:rsidRDefault="00C22DD6" w:rsidP="00C22DD6">
      <w:pPr>
        <w:widowControl w:val="0"/>
        <w:autoSpaceDE w:val="0"/>
        <w:autoSpaceDN w:val="0"/>
        <w:adjustRightInd w:val="0"/>
        <w:spacing w:line="0" w:lineRule="atLeast"/>
        <w:rPr>
          <w:sz w:val="26"/>
          <w:szCs w:val="26"/>
        </w:rPr>
      </w:pPr>
    </w:p>
    <w:p w:rsidR="00E82F76" w:rsidRPr="009A5487" w:rsidRDefault="00E82F76" w:rsidP="00E82F7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A5487">
        <w:rPr>
          <w:b/>
          <w:sz w:val="26"/>
          <w:szCs w:val="26"/>
        </w:rPr>
        <w:t>Аналитическая  информация</w:t>
      </w:r>
    </w:p>
    <w:p w:rsidR="00487068" w:rsidRPr="009A5487" w:rsidRDefault="00487068" w:rsidP="00487068">
      <w:pPr>
        <w:pStyle w:val="a3"/>
        <w:widowControl w:val="0"/>
        <w:autoSpaceDE w:val="0"/>
        <w:autoSpaceDN w:val="0"/>
        <w:adjustRightInd w:val="0"/>
        <w:ind w:left="1080"/>
        <w:rPr>
          <w:b/>
          <w:sz w:val="26"/>
          <w:szCs w:val="26"/>
          <w:u w:val="single"/>
        </w:rPr>
      </w:pPr>
      <w:r w:rsidRPr="009A5487">
        <w:rPr>
          <w:sz w:val="26"/>
          <w:szCs w:val="26"/>
        </w:rPr>
        <w:t xml:space="preserve">                                              </w:t>
      </w:r>
      <w:r w:rsidRPr="009A5487">
        <w:rPr>
          <w:b/>
          <w:sz w:val="26"/>
          <w:szCs w:val="26"/>
          <w:u w:val="single"/>
        </w:rPr>
        <w:t>Пространственная предметно-развивающая среда в помещении</w:t>
      </w:r>
    </w:p>
    <w:p w:rsidR="00E82F76" w:rsidRPr="009A5487" w:rsidRDefault="00E82F76" w:rsidP="00E82F76">
      <w:pPr>
        <w:pStyle w:val="a3"/>
        <w:widowControl w:val="0"/>
        <w:autoSpaceDE w:val="0"/>
        <w:autoSpaceDN w:val="0"/>
        <w:adjustRightInd w:val="0"/>
        <w:ind w:left="1080"/>
        <w:rPr>
          <w:b/>
          <w:sz w:val="26"/>
          <w:szCs w:val="26"/>
        </w:rPr>
      </w:pPr>
    </w:p>
    <w:tbl>
      <w:tblPr>
        <w:tblStyle w:val="a5"/>
        <w:tblW w:w="15021" w:type="dxa"/>
        <w:tblLayout w:type="fixed"/>
        <w:tblLook w:val="04A0"/>
      </w:tblPr>
      <w:tblGrid>
        <w:gridCol w:w="3050"/>
        <w:gridCol w:w="3749"/>
        <w:gridCol w:w="2977"/>
        <w:gridCol w:w="2410"/>
        <w:gridCol w:w="1559"/>
        <w:gridCol w:w="1276"/>
      </w:tblGrid>
      <w:tr w:rsidR="009A5487" w:rsidRPr="009A5487" w:rsidTr="00467093">
        <w:tc>
          <w:tcPr>
            <w:tcW w:w="3050" w:type="dxa"/>
            <w:vMerge w:val="restart"/>
          </w:tcPr>
          <w:p w:rsidR="00467093" w:rsidRPr="009A5487" w:rsidRDefault="00467093" w:rsidP="005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6726" w:type="dxa"/>
            <w:gridSpan w:val="2"/>
          </w:tcPr>
          <w:p w:rsidR="00467093" w:rsidRPr="009A5487" w:rsidRDefault="00467093" w:rsidP="0046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Оценка показателя (индикатора)</w:t>
            </w:r>
          </w:p>
        </w:tc>
        <w:tc>
          <w:tcPr>
            <w:tcW w:w="2410" w:type="dxa"/>
            <w:vMerge w:val="restart"/>
          </w:tcPr>
          <w:p w:rsidR="00467093" w:rsidRPr="009A5487" w:rsidRDefault="00467093" w:rsidP="005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Потребность в необходимых изменениях в оснащении в ППРС:</w:t>
            </w:r>
          </w:p>
          <w:p w:rsidR="00467093" w:rsidRPr="009A5487" w:rsidRDefault="00467093" w:rsidP="005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 xml:space="preserve">Имеется необходимость/ необходимость отсутствует </w:t>
            </w:r>
          </w:p>
        </w:tc>
        <w:tc>
          <w:tcPr>
            <w:tcW w:w="1559" w:type="dxa"/>
            <w:vMerge w:val="restart"/>
          </w:tcPr>
          <w:p w:rsidR="00467093" w:rsidRPr="009A5487" w:rsidRDefault="00467093" w:rsidP="005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Финансовые затраты в 2021 году для удовлетворения потребности в изменениях ППРС (руб.)</w:t>
            </w:r>
          </w:p>
        </w:tc>
        <w:tc>
          <w:tcPr>
            <w:tcW w:w="1276" w:type="dxa"/>
            <w:vMerge w:val="restart"/>
          </w:tcPr>
          <w:p w:rsidR="00467093" w:rsidRPr="009A5487" w:rsidRDefault="00467093" w:rsidP="005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Планируемые Финансовые затраты в 2022 году для удовлетворения потребности в изменениях ППРС (руб.)</w:t>
            </w:r>
          </w:p>
        </w:tc>
      </w:tr>
      <w:tr w:rsidR="009A5487" w:rsidRPr="009A5487" w:rsidTr="00467093">
        <w:tc>
          <w:tcPr>
            <w:tcW w:w="3050" w:type="dxa"/>
            <w:vMerge/>
          </w:tcPr>
          <w:p w:rsidR="00467093" w:rsidRPr="009A5487" w:rsidRDefault="00467093" w:rsidP="00E82F7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467093" w:rsidRPr="009A5487" w:rsidRDefault="00467093" w:rsidP="005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при соответствии условий, обеспечивающих</w:t>
            </w:r>
          </w:p>
        </w:tc>
        <w:tc>
          <w:tcPr>
            <w:tcW w:w="2977" w:type="dxa"/>
          </w:tcPr>
          <w:p w:rsidR="00467093" w:rsidRPr="009A5487" w:rsidRDefault="00467093" w:rsidP="005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Критерии оценки: *показатель полностью подтверждён/</w:t>
            </w:r>
          </w:p>
          <w:p w:rsidR="00467093" w:rsidRPr="009A5487" w:rsidRDefault="00467093" w:rsidP="005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**показатель подтверждён частично/</w:t>
            </w:r>
          </w:p>
          <w:p w:rsidR="00467093" w:rsidRPr="009A5487" w:rsidRDefault="00467093" w:rsidP="005D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***показатель не подтверждён</w:t>
            </w:r>
          </w:p>
        </w:tc>
        <w:tc>
          <w:tcPr>
            <w:tcW w:w="2410" w:type="dxa"/>
            <w:vMerge/>
          </w:tcPr>
          <w:p w:rsidR="00467093" w:rsidRPr="009A5487" w:rsidRDefault="00467093" w:rsidP="005D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67093" w:rsidRPr="009A5487" w:rsidRDefault="00467093" w:rsidP="005D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67093" w:rsidRPr="009A5487" w:rsidRDefault="00467093" w:rsidP="005D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87" w:rsidRPr="009A5487" w:rsidTr="00467093">
        <w:trPr>
          <w:trHeight w:val="696"/>
        </w:trPr>
        <w:tc>
          <w:tcPr>
            <w:tcW w:w="3050" w:type="dxa"/>
            <w:vMerge w:val="restart"/>
          </w:tcPr>
          <w:p w:rsidR="00467093" w:rsidRPr="00C22DD6" w:rsidRDefault="00467093" w:rsidP="00467093">
            <w:pPr>
              <w:rPr>
                <w:rFonts w:ascii="Times New Roman" w:hAnsi="Times New Roman" w:cs="Times New Roman"/>
                <w:spacing w:val="-63"/>
                <w:sz w:val="26"/>
                <w:szCs w:val="26"/>
              </w:rPr>
            </w:pPr>
            <w:r w:rsidRPr="00C22DD6">
              <w:rPr>
                <w:rFonts w:ascii="Times New Roman" w:hAnsi="Times New Roman" w:cs="Times New Roman"/>
                <w:sz w:val="26"/>
                <w:szCs w:val="26"/>
              </w:rPr>
              <w:t>содержательная насыщенность среды;</w:t>
            </w:r>
            <w:r w:rsidRPr="00C22DD6"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</w:p>
          <w:p w:rsidR="00467093" w:rsidRPr="00C22DD6" w:rsidRDefault="00467093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093" w:rsidRPr="00C22DD6" w:rsidRDefault="00467093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9" w:type="dxa"/>
            <w:vMerge w:val="restart"/>
          </w:tcPr>
          <w:p w:rsidR="00467093" w:rsidRPr="009A5487" w:rsidRDefault="00467093" w:rsidP="0048706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-44"/>
              </w:tabs>
              <w:autoSpaceDE w:val="0"/>
              <w:autoSpaceDN w:val="0"/>
              <w:spacing w:line="240" w:lineRule="auto"/>
              <w:ind w:left="-44" w:firstLine="404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игровую,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познавательную,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исследовательскую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</w:t>
            </w:r>
            <w:r w:rsidRPr="009A5487">
              <w:rPr>
                <w:spacing w:val="66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творческую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активность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всех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воспитанников,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экспериментирование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с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доступными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детям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материалами</w:t>
            </w:r>
            <w:r w:rsidRPr="009A5487">
              <w:rPr>
                <w:spacing w:val="-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(в</w:t>
            </w:r>
            <w:r w:rsidRPr="009A5487">
              <w:rPr>
                <w:spacing w:val="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том числе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с песком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водой);</w:t>
            </w:r>
          </w:p>
          <w:p w:rsidR="00467093" w:rsidRPr="009A5487" w:rsidRDefault="00467093" w:rsidP="00487068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40" w:lineRule="auto"/>
              <w:ind w:left="-44" w:firstLine="404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двигательную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активность,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том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числе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развитие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крупной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мелкой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моторики,</w:t>
            </w:r>
            <w:r w:rsidRPr="009A5487">
              <w:rPr>
                <w:spacing w:val="3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участие</w:t>
            </w:r>
            <w:r w:rsidRPr="009A5487">
              <w:rPr>
                <w:spacing w:val="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</w:t>
            </w:r>
            <w:r w:rsidRPr="009A5487">
              <w:rPr>
                <w:spacing w:val="-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подвижных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играх</w:t>
            </w:r>
            <w:r w:rsidRPr="009A5487">
              <w:rPr>
                <w:spacing w:val="-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соревнованиях;</w:t>
            </w:r>
          </w:p>
          <w:p w:rsidR="00467093" w:rsidRPr="009A5487" w:rsidRDefault="00467093" w:rsidP="00487068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40" w:lineRule="auto"/>
              <w:ind w:left="-44" w:firstLine="404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эмоциональное благополучие детей во взаимодействии с предметно-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пространственным</w:t>
            </w:r>
            <w:r w:rsidRPr="009A5487">
              <w:rPr>
                <w:spacing w:val="-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окружением;</w:t>
            </w:r>
          </w:p>
          <w:p w:rsidR="00467093" w:rsidRPr="009A5487" w:rsidRDefault="00467093" w:rsidP="005D4843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40" w:lineRule="auto"/>
              <w:ind w:left="-44" w:firstLine="404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возможность</w:t>
            </w:r>
            <w:r w:rsidRPr="009A5487">
              <w:rPr>
                <w:spacing w:val="-4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самовыражения</w:t>
            </w:r>
            <w:r w:rsidRPr="009A5487">
              <w:rPr>
                <w:spacing w:val="-4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детей</w:t>
            </w:r>
          </w:p>
        </w:tc>
        <w:tc>
          <w:tcPr>
            <w:tcW w:w="2977" w:type="dxa"/>
          </w:tcPr>
          <w:p w:rsidR="00467093" w:rsidRPr="009A5487" w:rsidRDefault="002370E2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*показатель полностью подтверждён</w:t>
            </w:r>
          </w:p>
          <w:p w:rsidR="00467093" w:rsidRPr="009A5487" w:rsidRDefault="00467093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67093" w:rsidRPr="009A5487" w:rsidRDefault="00AA377A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необходимость отсутствует</w:t>
            </w:r>
          </w:p>
        </w:tc>
        <w:tc>
          <w:tcPr>
            <w:tcW w:w="1559" w:type="dxa"/>
          </w:tcPr>
          <w:p w:rsidR="00467093" w:rsidRPr="009A5487" w:rsidRDefault="00FF4A2B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1 863 333, 00</w:t>
            </w:r>
          </w:p>
        </w:tc>
        <w:tc>
          <w:tcPr>
            <w:tcW w:w="1276" w:type="dxa"/>
          </w:tcPr>
          <w:p w:rsidR="00467093" w:rsidRPr="009A5487" w:rsidRDefault="00FF4A2B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5 135</w:t>
            </w:r>
            <w:r w:rsidR="00DF2E98">
              <w:rPr>
                <w:rFonts w:ascii="Times New Roman" w:hAnsi="Times New Roman" w:cs="Times New Roman"/>
                <w:sz w:val="26"/>
                <w:szCs w:val="26"/>
              </w:rPr>
              <w:t> 096, 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A5487" w:rsidRPr="009A5487" w:rsidTr="00467093">
        <w:trPr>
          <w:trHeight w:val="696"/>
        </w:trPr>
        <w:tc>
          <w:tcPr>
            <w:tcW w:w="3050" w:type="dxa"/>
            <w:vMerge/>
          </w:tcPr>
          <w:p w:rsidR="00467093" w:rsidRPr="00C22DD6" w:rsidRDefault="00467093" w:rsidP="00E82F76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9" w:type="dxa"/>
            <w:vMerge/>
          </w:tcPr>
          <w:p w:rsidR="00467093" w:rsidRPr="009A5487" w:rsidRDefault="00467093" w:rsidP="0048706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-44"/>
              </w:tabs>
              <w:autoSpaceDE w:val="0"/>
              <w:autoSpaceDN w:val="0"/>
              <w:spacing w:line="240" w:lineRule="auto"/>
              <w:ind w:left="-44" w:firstLine="404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67093" w:rsidRPr="009A5487" w:rsidRDefault="001C203E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*показатель полностью подтверждён</w:t>
            </w:r>
          </w:p>
          <w:p w:rsidR="00467093" w:rsidRPr="009A5487" w:rsidRDefault="00467093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67093" w:rsidRPr="009A5487" w:rsidRDefault="00AA377A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необходимость отсутствует</w:t>
            </w:r>
          </w:p>
        </w:tc>
        <w:tc>
          <w:tcPr>
            <w:tcW w:w="1559" w:type="dxa"/>
          </w:tcPr>
          <w:p w:rsidR="00467093" w:rsidRPr="009A5487" w:rsidRDefault="008A7C86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219 087,77</w:t>
            </w:r>
          </w:p>
        </w:tc>
        <w:tc>
          <w:tcPr>
            <w:tcW w:w="1276" w:type="dxa"/>
          </w:tcPr>
          <w:p w:rsidR="00467093" w:rsidRPr="009A5487" w:rsidRDefault="00FF4A2B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44 400, 00</w:t>
            </w:r>
          </w:p>
        </w:tc>
      </w:tr>
      <w:tr w:rsidR="009A5487" w:rsidRPr="009A5487" w:rsidTr="00467093">
        <w:trPr>
          <w:trHeight w:val="696"/>
        </w:trPr>
        <w:tc>
          <w:tcPr>
            <w:tcW w:w="3050" w:type="dxa"/>
            <w:vMerge/>
          </w:tcPr>
          <w:p w:rsidR="00467093" w:rsidRPr="00C22DD6" w:rsidRDefault="00467093" w:rsidP="00E82F76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9" w:type="dxa"/>
            <w:vMerge/>
          </w:tcPr>
          <w:p w:rsidR="00467093" w:rsidRPr="009A5487" w:rsidRDefault="00467093" w:rsidP="0048706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-44"/>
              </w:tabs>
              <w:autoSpaceDE w:val="0"/>
              <w:autoSpaceDN w:val="0"/>
              <w:spacing w:line="240" w:lineRule="auto"/>
              <w:ind w:left="-44" w:firstLine="404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67093" w:rsidRPr="009A5487" w:rsidRDefault="001C203E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*показатель полностью подтверждён</w:t>
            </w:r>
          </w:p>
        </w:tc>
        <w:tc>
          <w:tcPr>
            <w:tcW w:w="2410" w:type="dxa"/>
          </w:tcPr>
          <w:p w:rsidR="00467093" w:rsidRPr="009A5487" w:rsidRDefault="00AA377A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необходимость отсутствует</w:t>
            </w:r>
          </w:p>
        </w:tc>
        <w:tc>
          <w:tcPr>
            <w:tcW w:w="1559" w:type="dxa"/>
          </w:tcPr>
          <w:p w:rsidR="00467093" w:rsidRPr="009A5487" w:rsidRDefault="009F0E1D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1 788 625 </w:t>
            </w:r>
            <w:r w:rsidR="0075084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276" w:type="dxa"/>
          </w:tcPr>
          <w:p w:rsidR="00467093" w:rsidRPr="009A5487" w:rsidRDefault="004A5B35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361 958, 00</w:t>
            </w:r>
          </w:p>
        </w:tc>
      </w:tr>
      <w:tr w:rsidR="009A5487" w:rsidRPr="009A5487" w:rsidTr="00467093">
        <w:trPr>
          <w:trHeight w:val="696"/>
        </w:trPr>
        <w:tc>
          <w:tcPr>
            <w:tcW w:w="3050" w:type="dxa"/>
            <w:vMerge/>
          </w:tcPr>
          <w:p w:rsidR="00467093" w:rsidRPr="00C22DD6" w:rsidRDefault="00467093" w:rsidP="00E82F76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9" w:type="dxa"/>
            <w:vMerge/>
          </w:tcPr>
          <w:p w:rsidR="00467093" w:rsidRPr="009A5487" w:rsidRDefault="00467093" w:rsidP="0048706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-44"/>
              </w:tabs>
              <w:autoSpaceDE w:val="0"/>
              <w:autoSpaceDN w:val="0"/>
              <w:spacing w:line="240" w:lineRule="auto"/>
              <w:ind w:left="-44" w:firstLine="404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67093" w:rsidRPr="009A5487" w:rsidRDefault="001C203E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**показатель подтверждён частично</w:t>
            </w:r>
          </w:p>
        </w:tc>
        <w:tc>
          <w:tcPr>
            <w:tcW w:w="2410" w:type="dxa"/>
          </w:tcPr>
          <w:p w:rsidR="00467093" w:rsidRPr="009A5487" w:rsidRDefault="00AA377A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меется необходимость</w:t>
            </w:r>
          </w:p>
        </w:tc>
        <w:tc>
          <w:tcPr>
            <w:tcW w:w="1559" w:type="dxa"/>
          </w:tcPr>
          <w:p w:rsidR="00467093" w:rsidRPr="009A5487" w:rsidRDefault="008A7C86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158 968, 87 </w:t>
            </w:r>
          </w:p>
        </w:tc>
        <w:tc>
          <w:tcPr>
            <w:tcW w:w="1276" w:type="dxa"/>
          </w:tcPr>
          <w:p w:rsidR="00467093" w:rsidRPr="009A5487" w:rsidRDefault="004A5B35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1 371 964, 00</w:t>
            </w:r>
          </w:p>
        </w:tc>
      </w:tr>
      <w:tr w:rsidR="009A5487" w:rsidRPr="009A5487" w:rsidTr="00467093">
        <w:trPr>
          <w:trHeight w:val="1277"/>
        </w:trPr>
        <w:tc>
          <w:tcPr>
            <w:tcW w:w="3050" w:type="dxa"/>
            <w:vMerge w:val="restart"/>
          </w:tcPr>
          <w:p w:rsidR="00467093" w:rsidRPr="00C22DD6" w:rsidRDefault="00467093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2DD6">
              <w:rPr>
                <w:rFonts w:ascii="Times New Roman" w:hAnsi="Times New Roman" w:cs="Times New Roman"/>
                <w:sz w:val="26"/>
                <w:szCs w:val="26"/>
              </w:rPr>
              <w:t>полифункциональность</w:t>
            </w:r>
            <w:proofErr w:type="spellEnd"/>
            <w:r w:rsidRPr="00C22DD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22DD6">
              <w:rPr>
                <w:rFonts w:ascii="Times New Roman" w:hAnsi="Times New Roman" w:cs="Times New Roman"/>
                <w:sz w:val="26"/>
                <w:szCs w:val="26"/>
              </w:rPr>
              <w:t>материалов</w:t>
            </w:r>
          </w:p>
        </w:tc>
        <w:tc>
          <w:tcPr>
            <w:tcW w:w="3749" w:type="dxa"/>
            <w:vMerge w:val="restart"/>
          </w:tcPr>
          <w:p w:rsidR="00467093" w:rsidRPr="00126E05" w:rsidRDefault="00467093" w:rsidP="00126E05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-44" w:firstLine="404"/>
              <w:contextualSpacing w:val="0"/>
              <w:jc w:val="both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существует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возможность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разнообразного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использования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различных</w:t>
            </w:r>
            <w:r w:rsidRPr="009A5487">
              <w:rPr>
                <w:spacing w:val="-6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составляющих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предметной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среды,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например,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детской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мебели,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матов,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мягких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модулей, ширм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т.д.;</w:t>
            </w:r>
          </w:p>
          <w:p w:rsidR="00467093" w:rsidRPr="009A5487" w:rsidRDefault="00467093" w:rsidP="0009309C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360"/>
              <w:contextualSpacing w:val="0"/>
              <w:jc w:val="both"/>
              <w:rPr>
                <w:sz w:val="18"/>
                <w:szCs w:val="18"/>
              </w:rPr>
            </w:pPr>
            <w:proofErr w:type="gramStart"/>
            <w:r w:rsidRPr="009A5487">
              <w:rPr>
                <w:sz w:val="18"/>
                <w:szCs w:val="18"/>
              </w:rPr>
              <w:t>в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помещениях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возрастных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="0009309C" w:rsidRPr="009A5487">
              <w:rPr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имеются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lastRenderedPageBreak/>
              <w:t>полифункциональные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(не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обладающих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жестко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закрепленным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способом</w:t>
            </w:r>
            <w:r w:rsidRPr="009A5487">
              <w:rPr>
                <w:spacing w:val="-6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употребления)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предметы,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том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числе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природные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материалы,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пригодные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для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использования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разных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видах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детской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активности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(в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том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числе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качестве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предметов-заместителей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детской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игре).</w:t>
            </w:r>
            <w:proofErr w:type="gramEnd"/>
          </w:p>
        </w:tc>
        <w:tc>
          <w:tcPr>
            <w:tcW w:w="2977" w:type="dxa"/>
          </w:tcPr>
          <w:p w:rsidR="00467093" w:rsidRPr="009A5487" w:rsidRDefault="001C203E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**показатель подтверждён частично</w:t>
            </w:r>
          </w:p>
          <w:p w:rsidR="00467093" w:rsidRPr="009A5487" w:rsidRDefault="00467093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467093" w:rsidRPr="009A5487" w:rsidRDefault="00AA377A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меется необходимость</w:t>
            </w:r>
          </w:p>
        </w:tc>
        <w:tc>
          <w:tcPr>
            <w:tcW w:w="1559" w:type="dxa"/>
            <w:vMerge w:val="restart"/>
          </w:tcPr>
          <w:p w:rsidR="00467093" w:rsidRPr="009A5487" w:rsidRDefault="008A7C86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  <w:r w:rsidR="006E45B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  <w:r w:rsidR="006E45B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467093" w:rsidRPr="009A5487" w:rsidRDefault="00993994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1 191 248,00</w:t>
            </w:r>
          </w:p>
        </w:tc>
      </w:tr>
      <w:tr w:rsidR="009A5487" w:rsidRPr="009A5487" w:rsidTr="00467093">
        <w:trPr>
          <w:trHeight w:val="672"/>
        </w:trPr>
        <w:tc>
          <w:tcPr>
            <w:tcW w:w="3050" w:type="dxa"/>
            <w:vMerge/>
          </w:tcPr>
          <w:p w:rsidR="00467093" w:rsidRPr="00C22DD6" w:rsidRDefault="00467093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9" w:type="dxa"/>
            <w:vMerge/>
          </w:tcPr>
          <w:p w:rsidR="00467093" w:rsidRPr="009A5487" w:rsidRDefault="00467093" w:rsidP="00487068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-44" w:firstLine="404"/>
              <w:contextualSpacing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67093" w:rsidRPr="009A5487" w:rsidRDefault="001C203E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*показатель полностью подтверждён</w:t>
            </w:r>
          </w:p>
        </w:tc>
        <w:tc>
          <w:tcPr>
            <w:tcW w:w="2410" w:type="dxa"/>
            <w:vMerge/>
          </w:tcPr>
          <w:p w:rsidR="00467093" w:rsidRPr="009A5487" w:rsidRDefault="00467093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67093" w:rsidRPr="009A5487" w:rsidRDefault="00467093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467093" w:rsidRPr="009A5487" w:rsidRDefault="00467093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487" w:rsidRPr="009A5487" w:rsidTr="00467093">
        <w:tc>
          <w:tcPr>
            <w:tcW w:w="3050" w:type="dxa"/>
          </w:tcPr>
          <w:p w:rsidR="00E82F76" w:rsidRPr="00C22DD6" w:rsidRDefault="00E82F76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трансформируемость</w:t>
            </w:r>
            <w:proofErr w:type="spellEnd"/>
            <w:r w:rsidRPr="00C22DD6">
              <w:rPr>
                <w:rFonts w:ascii="Times New Roman" w:hAnsi="Times New Roman" w:cs="Times New Roman"/>
                <w:sz w:val="26"/>
                <w:szCs w:val="26"/>
              </w:rPr>
              <w:t xml:space="preserve"> пространства;</w:t>
            </w:r>
          </w:p>
        </w:tc>
        <w:tc>
          <w:tcPr>
            <w:tcW w:w="3749" w:type="dxa"/>
          </w:tcPr>
          <w:p w:rsidR="00E82F76" w:rsidRPr="009A5487" w:rsidRDefault="009136E2" w:rsidP="009136E2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360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существует возможность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изменений РППС в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зависимости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от образовательной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ситуации, в том числе от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меняющихся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интересов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возможностей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детей</w:t>
            </w:r>
          </w:p>
        </w:tc>
        <w:tc>
          <w:tcPr>
            <w:tcW w:w="2977" w:type="dxa"/>
          </w:tcPr>
          <w:p w:rsidR="00E82F76" w:rsidRPr="009A5487" w:rsidRDefault="001C203E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*показатель полностью подтверждён</w:t>
            </w:r>
          </w:p>
        </w:tc>
        <w:tc>
          <w:tcPr>
            <w:tcW w:w="2410" w:type="dxa"/>
          </w:tcPr>
          <w:p w:rsidR="00E82F76" w:rsidRPr="009A5487" w:rsidRDefault="00AA377A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необходимость отсутствует</w:t>
            </w:r>
          </w:p>
        </w:tc>
        <w:tc>
          <w:tcPr>
            <w:tcW w:w="1559" w:type="dxa"/>
          </w:tcPr>
          <w:p w:rsidR="00E82F76" w:rsidRPr="009A5487" w:rsidRDefault="00750846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551</w:t>
            </w:r>
            <w:r w:rsidR="006E45B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="006E45BF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</w:p>
        </w:tc>
        <w:tc>
          <w:tcPr>
            <w:tcW w:w="1276" w:type="dxa"/>
          </w:tcPr>
          <w:p w:rsidR="00E82F76" w:rsidRPr="009A5487" w:rsidRDefault="00D82ABD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307 957,</w:t>
            </w:r>
            <w:r w:rsidR="00DF2E98">
              <w:rPr>
                <w:rFonts w:ascii="Times New Roman" w:hAnsi="Times New Roman" w:cs="Times New Roman"/>
                <w:sz w:val="26"/>
                <w:szCs w:val="26"/>
              </w:rPr>
              <w:t xml:space="preserve"> 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A5487" w:rsidRPr="009A5487" w:rsidTr="00467093">
        <w:trPr>
          <w:trHeight w:val="964"/>
        </w:trPr>
        <w:tc>
          <w:tcPr>
            <w:tcW w:w="3050" w:type="dxa"/>
            <w:vMerge w:val="restart"/>
          </w:tcPr>
          <w:p w:rsidR="00467093" w:rsidRPr="00C22DD6" w:rsidRDefault="00467093" w:rsidP="00835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2DD6">
              <w:rPr>
                <w:rFonts w:ascii="Times New Roman" w:hAnsi="Times New Roman" w:cs="Times New Roman"/>
                <w:sz w:val="26"/>
                <w:szCs w:val="26"/>
              </w:rPr>
              <w:t>доступность среды;</w:t>
            </w:r>
          </w:p>
          <w:p w:rsidR="00467093" w:rsidRPr="00C22DD6" w:rsidRDefault="00467093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9" w:type="dxa"/>
            <w:vMerge w:val="restart"/>
          </w:tcPr>
          <w:p w:rsidR="00467093" w:rsidRPr="009A5487" w:rsidRDefault="00467093" w:rsidP="0083506D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="0" w:firstLine="360"/>
              <w:contextualSpacing w:val="0"/>
              <w:jc w:val="both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обеспечивается доступность для воспитанников, в том числе детей с ОВЗ и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детей-инвалидов (при их наличии в ДОО), всех помещений, где осуществляется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образовательная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деятельность;</w:t>
            </w:r>
          </w:p>
          <w:p w:rsidR="00467093" w:rsidRPr="009A5487" w:rsidRDefault="00467093" w:rsidP="0083506D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="0" w:firstLine="360"/>
              <w:contextualSpacing w:val="0"/>
              <w:jc w:val="both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имеется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свободный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доступ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детей,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том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числе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детей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с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ОВЗ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детей-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инвалидов (при их наличии в ДОО), к играм, игрушкам, материалам, пособиям,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обеспечивающим</w:t>
            </w:r>
            <w:r w:rsidRPr="009A5487">
              <w:rPr>
                <w:spacing w:val="-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все</w:t>
            </w:r>
            <w:r w:rsidRPr="009A5487">
              <w:rPr>
                <w:spacing w:val="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основные</w:t>
            </w:r>
            <w:r w:rsidRPr="009A5487">
              <w:rPr>
                <w:spacing w:val="-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виды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детской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активности;</w:t>
            </w:r>
          </w:p>
          <w:p w:rsidR="00467093" w:rsidRPr="009A5487" w:rsidRDefault="00467093" w:rsidP="00835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487">
              <w:rPr>
                <w:rFonts w:ascii="Times New Roman" w:hAnsi="Times New Roman" w:cs="Times New Roman"/>
                <w:sz w:val="18"/>
                <w:szCs w:val="18"/>
              </w:rPr>
              <w:t>обеспечивается исправность и сохранность материалов и оборудования;</w:t>
            </w:r>
          </w:p>
          <w:p w:rsidR="00467093" w:rsidRPr="009A5487" w:rsidRDefault="00467093" w:rsidP="0083506D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="0" w:firstLine="360"/>
              <w:contextualSpacing w:val="0"/>
              <w:jc w:val="both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обеспечивается исправность и сохранность материалов и оборудования.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467093" w:rsidRPr="009A5487" w:rsidRDefault="00AA377A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**показатель подтверждён частично</w:t>
            </w:r>
          </w:p>
        </w:tc>
        <w:tc>
          <w:tcPr>
            <w:tcW w:w="2410" w:type="dxa"/>
          </w:tcPr>
          <w:p w:rsidR="00467093" w:rsidRPr="009A5487" w:rsidRDefault="00AA377A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меется необходимость</w:t>
            </w:r>
          </w:p>
        </w:tc>
        <w:tc>
          <w:tcPr>
            <w:tcW w:w="1559" w:type="dxa"/>
          </w:tcPr>
          <w:p w:rsidR="00467093" w:rsidRPr="009A5487" w:rsidRDefault="008A7C86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6E45B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  <w:r w:rsidR="006E45BF">
              <w:rPr>
                <w:rFonts w:ascii="Times New Roman" w:hAnsi="Times New Roman" w:cs="Times New Roman"/>
                <w:sz w:val="26"/>
                <w:szCs w:val="26"/>
              </w:rPr>
              <w:t>, 00</w:t>
            </w:r>
          </w:p>
        </w:tc>
        <w:tc>
          <w:tcPr>
            <w:tcW w:w="1276" w:type="dxa"/>
          </w:tcPr>
          <w:p w:rsidR="00467093" w:rsidRPr="009A5487" w:rsidRDefault="00993994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152C">
              <w:rPr>
                <w:rFonts w:ascii="Times New Roman" w:hAnsi="Times New Roman" w:cs="Times New Roman"/>
                <w:sz w:val="26"/>
                <w:szCs w:val="26"/>
              </w:rPr>
              <w:t>, 00</w:t>
            </w:r>
          </w:p>
        </w:tc>
      </w:tr>
      <w:tr w:rsidR="009A5487" w:rsidRPr="009A5487" w:rsidTr="00467093">
        <w:trPr>
          <w:trHeight w:val="964"/>
        </w:trPr>
        <w:tc>
          <w:tcPr>
            <w:tcW w:w="3050" w:type="dxa"/>
            <w:vMerge/>
          </w:tcPr>
          <w:p w:rsidR="00467093" w:rsidRPr="00C22DD6" w:rsidRDefault="00467093" w:rsidP="00E82F76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9" w:type="dxa"/>
            <w:vMerge/>
          </w:tcPr>
          <w:p w:rsidR="00467093" w:rsidRPr="009A5487" w:rsidRDefault="00467093" w:rsidP="0083506D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="0" w:firstLine="360"/>
              <w:contextualSpacing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67093" w:rsidRPr="009A5487" w:rsidRDefault="001C203E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*показатель полностью подтверждён</w:t>
            </w:r>
          </w:p>
          <w:p w:rsidR="00467093" w:rsidRPr="009A5487" w:rsidRDefault="00467093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67093" w:rsidRPr="009A5487" w:rsidRDefault="00AA377A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необходимость отсутствует</w:t>
            </w:r>
          </w:p>
        </w:tc>
        <w:tc>
          <w:tcPr>
            <w:tcW w:w="1559" w:type="dxa"/>
          </w:tcPr>
          <w:p w:rsidR="00467093" w:rsidRPr="009A5487" w:rsidRDefault="00583B48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444</w:t>
            </w:r>
            <w:r w:rsidR="006E45B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  <w:r w:rsidR="006E45BF">
              <w:rPr>
                <w:rFonts w:ascii="Times New Roman" w:hAnsi="Times New Roman" w:cs="Times New Roman"/>
                <w:sz w:val="26"/>
                <w:szCs w:val="26"/>
              </w:rPr>
              <w:t>, 00</w:t>
            </w:r>
          </w:p>
        </w:tc>
        <w:tc>
          <w:tcPr>
            <w:tcW w:w="1276" w:type="dxa"/>
          </w:tcPr>
          <w:p w:rsidR="00467093" w:rsidRPr="009A5487" w:rsidRDefault="00993994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152C">
              <w:rPr>
                <w:rFonts w:ascii="Times New Roman" w:hAnsi="Times New Roman" w:cs="Times New Roman"/>
                <w:sz w:val="26"/>
                <w:szCs w:val="26"/>
              </w:rPr>
              <w:t>, 00</w:t>
            </w:r>
          </w:p>
        </w:tc>
      </w:tr>
      <w:tr w:rsidR="009A5487" w:rsidRPr="009A5487" w:rsidTr="00467093">
        <w:trPr>
          <w:trHeight w:val="964"/>
        </w:trPr>
        <w:tc>
          <w:tcPr>
            <w:tcW w:w="3050" w:type="dxa"/>
            <w:vMerge/>
          </w:tcPr>
          <w:p w:rsidR="00467093" w:rsidRPr="00C22DD6" w:rsidRDefault="00467093" w:rsidP="00E82F76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9" w:type="dxa"/>
            <w:vMerge/>
          </w:tcPr>
          <w:p w:rsidR="00467093" w:rsidRPr="009A5487" w:rsidRDefault="00467093" w:rsidP="0083506D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="0" w:firstLine="360"/>
              <w:contextualSpacing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67093" w:rsidRPr="009A5487" w:rsidRDefault="001C203E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*показатель полностью подтверждён</w:t>
            </w:r>
          </w:p>
        </w:tc>
        <w:tc>
          <w:tcPr>
            <w:tcW w:w="2410" w:type="dxa"/>
          </w:tcPr>
          <w:p w:rsidR="00467093" w:rsidRPr="009A5487" w:rsidRDefault="00AA377A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необходимость отсутствует</w:t>
            </w:r>
          </w:p>
        </w:tc>
        <w:tc>
          <w:tcPr>
            <w:tcW w:w="1559" w:type="dxa"/>
          </w:tcPr>
          <w:p w:rsidR="00467093" w:rsidRPr="009A5487" w:rsidRDefault="00583B48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152C">
              <w:rPr>
                <w:rFonts w:ascii="Times New Roman" w:hAnsi="Times New Roman" w:cs="Times New Roman"/>
                <w:sz w:val="26"/>
                <w:szCs w:val="26"/>
              </w:rPr>
              <w:t>, 00</w:t>
            </w:r>
          </w:p>
        </w:tc>
        <w:tc>
          <w:tcPr>
            <w:tcW w:w="1276" w:type="dxa"/>
          </w:tcPr>
          <w:p w:rsidR="00467093" w:rsidRPr="009A5487" w:rsidRDefault="00993994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152C">
              <w:rPr>
                <w:rFonts w:ascii="Times New Roman" w:hAnsi="Times New Roman" w:cs="Times New Roman"/>
                <w:sz w:val="26"/>
                <w:szCs w:val="26"/>
              </w:rPr>
              <w:t>, 00</w:t>
            </w:r>
          </w:p>
        </w:tc>
      </w:tr>
      <w:tr w:rsidR="009A5487" w:rsidRPr="009A5487" w:rsidTr="00467093">
        <w:trPr>
          <w:trHeight w:val="1150"/>
        </w:trPr>
        <w:tc>
          <w:tcPr>
            <w:tcW w:w="3050" w:type="dxa"/>
            <w:vMerge w:val="restart"/>
          </w:tcPr>
          <w:p w:rsidR="00467093" w:rsidRPr="00C22DD6" w:rsidRDefault="00467093" w:rsidP="00835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2DD6">
              <w:rPr>
                <w:rFonts w:ascii="Times New Roman" w:hAnsi="Times New Roman" w:cs="Times New Roman"/>
                <w:sz w:val="26"/>
                <w:szCs w:val="26"/>
              </w:rPr>
              <w:t>вариативность среды;</w:t>
            </w:r>
          </w:p>
          <w:p w:rsidR="00467093" w:rsidRPr="00C22DD6" w:rsidRDefault="00467093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9" w:type="dxa"/>
            <w:vMerge w:val="restart"/>
          </w:tcPr>
          <w:p w:rsidR="00467093" w:rsidRPr="009A5487" w:rsidRDefault="00467093" w:rsidP="009136E2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="-44" w:firstLine="404"/>
              <w:contextualSpacing w:val="0"/>
              <w:jc w:val="both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в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помещениях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на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участке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ДОО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имеются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различные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пространства</w:t>
            </w:r>
            <w:r w:rsidRPr="009A5487">
              <w:rPr>
                <w:spacing w:val="65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(для</w:t>
            </w:r>
            <w:r w:rsidRPr="009A5487">
              <w:rPr>
                <w:spacing w:val="-6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игры, конструирования, уединения и пр.), а также разнообразные материалы, игры,</w:t>
            </w:r>
            <w:r w:rsidRPr="009A5487">
              <w:rPr>
                <w:spacing w:val="-6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игрушки</w:t>
            </w:r>
            <w:r w:rsidRPr="009A5487">
              <w:rPr>
                <w:spacing w:val="-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оборудование,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обеспечивающее свободный</w:t>
            </w:r>
            <w:r w:rsidRPr="009A5487">
              <w:rPr>
                <w:spacing w:val="-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выбор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детей;</w:t>
            </w:r>
          </w:p>
          <w:p w:rsidR="00467093" w:rsidRPr="00126E05" w:rsidRDefault="00467093" w:rsidP="0083506D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="-44" w:firstLine="404"/>
              <w:contextualSpacing w:val="0"/>
              <w:jc w:val="both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обеспечивается периодическая сменяемость игрового материала, появление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новых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предметов,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стимулирующих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игровую,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двигательную,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познавательную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исследовательскую</w:t>
            </w:r>
            <w:r w:rsidRPr="009A5487">
              <w:rPr>
                <w:spacing w:val="3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активность</w:t>
            </w:r>
            <w:r w:rsidRPr="009A5487">
              <w:rPr>
                <w:spacing w:val="-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детей.</w:t>
            </w:r>
          </w:p>
        </w:tc>
        <w:tc>
          <w:tcPr>
            <w:tcW w:w="2977" w:type="dxa"/>
          </w:tcPr>
          <w:p w:rsidR="00467093" w:rsidRPr="009A5487" w:rsidRDefault="001C203E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*показатель полностью подтверждён</w:t>
            </w:r>
          </w:p>
          <w:p w:rsidR="00467093" w:rsidRPr="009A5487" w:rsidRDefault="00467093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67093" w:rsidRPr="009A5487" w:rsidRDefault="00AA377A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меется необходимость</w:t>
            </w:r>
          </w:p>
        </w:tc>
        <w:tc>
          <w:tcPr>
            <w:tcW w:w="1559" w:type="dxa"/>
          </w:tcPr>
          <w:p w:rsidR="00467093" w:rsidRPr="009A5487" w:rsidRDefault="00583B48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488 612 </w:t>
            </w:r>
            <w:r w:rsidR="006E45B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276" w:type="dxa"/>
          </w:tcPr>
          <w:p w:rsidR="00467093" w:rsidRPr="009A5487" w:rsidRDefault="00993994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1 110 000, 00</w:t>
            </w:r>
          </w:p>
        </w:tc>
      </w:tr>
      <w:tr w:rsidR="009A5487" w:rsidRPr="009A5487" w:rsidTr="00467093">
        <w:trPr>
          <w:trHeight w:val="437"/>
        </w:trPr>
        <w:tc>
          <w:tcPr>
            <w:tcW w:w="3050" w:type="dxa"/>
            <w:vMerge/>
          </w:tcPr>
          <w:p w:rsidR="00467093" w:rsidRPr="00C22DD6" w:rsidRDefault="00467093" w:rsidP="00E82F76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9" w:type="dxa"/>
            <w:vMerge/>
          </w:tcPr>
          <w:p w:rsidR="00467093" w:rsidRPr="009A5487" w:rsidRDefault="00467093" w:rsidP="009136E2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="-44" w:firstLine="404"/>
              <w:contextualSpacing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67093" w:rsidRPr="009A5487" w:rsidRDefault="00AA377A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**показатель подтверждён частично</w:t>
            </w:r>
          </w:p>
        </w:tc>
        <w:tc>
          <w:tcPr>
            <w:tcW w:w="2410" w:type="dxa"/>
          </w:tcPr>
          <w:p w:rsidR="00467093" w:rsidRPr="009A5487" w:rsidRDefault="00AA377A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меется необходимость</w:t>
            </w:r>
          </w:p>
        </w:tc>
        <w:tc>
          <w:tcPr>
            <w:tcW w:w="1559" w:type="dxa"/>
          </w:tcPr>
          <w:p w:rsidR="00467093" w:rsidRPr="009A5487" w:rsidRDefault="00583B48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1 198 010, 57</w:t>
            </w:r>
          </w:p>
        </w:tc>
        <w:tc>
          <w:tcPr>
            <w:tcW w:w="1276" w:type="dxa"/>
          </w:tcPr>
          <w:p w:rsidR="00467093" w:rsidRPr="009A5487" w:rsidRDefault="004A5B35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2 353 586 </w:t>
            </w:r>
          </w:p>
        </w:tc>
      </w:tr>
      <w:tr w:rsidR="009A5487" w:rsidRPr="009A5487" w:rsidTr="00467093">
        <w:tc>
          <w:tcPr>
            <w:tcW w:w="3050" w:type="dxa"/>
          </w:tcPr>
          <w:p w:rsidR="00E82F76" w:rsidRPr="00C22DD6" w:rsidRDefault="00E82F76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2DD6">
              <w:rPr>
                <w:rFonts w:ascii="Times New Roman" w:hAnsi="Times New Roman" w:cs="Times New Roman"/>
                <w:sz w:val="26"/>
                <w:szCs w:val="26"/>
              </w:rPr>
              <w:t>безопасность</w:t>
            </w:r>
            <w:r w:rsidRPr="00C22DD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развивающей </w:t>
            </w:r>
            <w:r w:rsidRPr="00C22DD6">
              <w:rPr>
                <w:rFonts w:ascii="Times New Roman" w:hAnsi="Times New Roman" w:cs="Times New Roman"/>
                <w:sz w:val="26"/>
                <w:szCs w:val="26"/>
              </w:rPr>
              <w:t>предметно-пространственной</w:t>
            </w:r>
            <w:r w:rsidRPr="00C22DD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C22DD6">
              <w:rPr>
                <w:rFonts w:ascii="Times New Roman" w:hAnsi="Times New Roman" w:cs="Times New Roman"/>
                <w:sz w:val="26"/>
                <w:szCs w:val="26"/>
              </w:rPr>
              <w:t>среды</w:t>
            </w:r>
          </w:p>
        </w:tc>
        <w:tc>
          <w:tcPr>
            <w:tcW w:w="3749" w:type="dxa"/>
          </w:tcPr>
          <w:p w:rsidR="00E82F76" w:rsidRPr="009A5487" w:rsidRDefault="0083506D" w:rsidP="0083506D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360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все элементы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РППС обеспечивают надежность и безопасность (физическую и психологическую)</w:t>
            </w:r>
            <w:r w:rsidRPr="009A5487">
              <w:rPr>
                <w:spacing w:val="-6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их</w:t>
            </w:r>
            <w:r w:rsidRPr="009A5487">
              <w:rPr>
                <w:spacing w:val="-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использования</w:t>
            </w:r>
          </w:p>
        </w:tc>
        <w:tc>
          <w:tcPr>
            <w:tcW w:w="2977" w:type="dxa"/>
          </w:tcPr>
          <w:p w:rsidR="00E82F76" w:rsidRPr="009A5487" w:rsidRDefault="00AA377A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*показатель полностью подтверждён</w:t>
            </w:r>
          </w:p>
        </w:tc>
        <w:tc>
          <w:tcPr>
            <w:tcW w:w="2410" w:type="dxa"/>
          </w:tcPr>
          <w:p w:rsidR="00E82F76" w:rsidRPr="009A5487" w:rsidRDefault="00AA377A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необходимость отсутствует</w:t>
            </w:r>
          </w:p>
        </w:tc>
        <w:tc>
          <w:tcPr>
            <w:tcW w:w="1559" w:type="dxa"/>
          </w:tcPr>
          <w:p w:rsidR="00E82F76" w:rsidRPr="009A5487" w:rsidRDefault="009F0E1D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152C">
              <w:rPr>
                <w:rFonts w:ascii="Times New Roman" w:hAnsi="Times New Roman" w:cs="Times New Roman"/>
                <w:sz w:val="26"/>
                <w:szCs w:val="26"/>
              </w:rPr>
              <w:t>, 00</w:t>
            </w:r>
          </w:p>
        </w:tc>
        <w:tc>
          <w:tcPr>
            <w:tcW w:w="1276" w:type="dxa"/>
          </w:tcPr>
          <w:p w:rsidR="00E82F76" w:rsidRPr="009A5487" w:rsidRDefault="009F0E1D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152C">
              <w:rPr>
                <w:rFonts w:ascii="Times New Roman" w:hAnsi="Times New Roman" w:cs="Times New Roman"/>
                <w:sz w:val="26"/>
                <w:szCs w:val="26"/>
              </w:rPr>
              <w:t>, 00</w:t>
            </w:r>
          </w:p>
        </w:tc>
      </w:tr>
      <w:tr w:rsidR="009A5487" w:rsidRPr="009A5487" w:rsidTr="00684A72">
        <w:tc>
          <w:tcPr>
            <w:tcW w:w="3050" w:type="dxa"/>
          </w:tcPr>
          <w:p w:rsidR="00467093" w:rsidRPr="00C22DD6" w:rsidRDefault="00467093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2DD6">
              <w:rPr>
                <w:rFonts w:ascii="Times New Roman" w:hAnsi="Times New Roman" w:cs="Times New Roman"/>
                <w:sz w:val="26"/>
                <w:szCs w:val="26"/>
              </w:rPr>
              <w:t>ВЫВОД</w:t>
            </w:r>
          </w:p>
        </w:tc>
        <w:tc>
          <w:tcPr>
            <w:tcW w:w="11971" w:type="dxa"/>
            <w:gridSpan w:val="5"/>
          </w:tcPr>
          <w:p w:rsidR="00467093" w:rsidRPr="009A5487" w:rsidRDefault="0009309C" w:rsidP="005D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 готовности пространственной предметно-развивающей среды в помещениях образовательной организации к началу 2022-2023 учебного года соответствует</w:t>
            </w:r>
            <w:r w:rsidR="00B73F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достаточному</w:t>
            </w:r>
            <w:r w:rsidRPr="009A54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уровню</w:t>
            </w:r>
          </w:p>
        </w:tc>
      </w:tr>
      <w:tr w:rsidR="009A5487" w:rsidRPr="009A5487" w:rsidTr="00531E54">
        <w:trPr>
          <w:trHeight w:val="3963"/>
        </w:trPr>
        <w:tc>
          <w:tcPr>
            <w:tcW w:w="3050" w:type="dxa"/>
          </w:tcPr>
          <w:p w:rsidR="0009309C" w:rsidRPr="00C22DD6" w:rsidRDefault="0009309C" w:rsidP="00531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Комментарии </w:t>
            </w:r>
            <w:bookmarkStart w:id="0" w:name="_GoBack"/>
            <w:bookmarkEnd w:id="0"/>
          </w:p>
        </w:tc>
        <w:tc>
          <w:tcPr>
            <w:tcW w:w="11971" w:type="dxa"/>
            <w:gridSpan w:val="5"/>
          </w:tcPr>
          <w:p w:rsidR="0069041B" w:rsidRPr="001A399A" w:rsidRDefault="0069041B" w:rsidP="001A399A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</w:pPr>
            <w:r w:rsidRPr="0069041B"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  <w:t>помещения  групп</w:t>
            </w:r>
            <w:r w:rsidRPr="0069041B">
              <w:rPr>
                <w:rFonts w:ascii="ff3" w:eastAsia="Times New Roman" w:hAnsi="ff3" w:cs="Times New Roman"/>
                <w:color w:val="000000"/>
                <w:sz w:val="84"/>
                <w:lang w:eastAsia="ru-RU"/>
              </w:rPr>
              <w:t xml:space="preserve"> </w:t>
            </w:r>
            <w:r w:rsidRPr="0069041B"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  <w:t>наилучшим образом</w:t>
            </w:r>
          </w:p>
          <w:p w:rsidR="0069041B" w:rsidRPr="0069041B" w:rsidRDefault="0069041B" w:rsidP="0069041B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</w:pPr>
            <w:r w:rsidRPr="0069041B"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  <w:t>помещения  групп</w:t>
            </w:r>
            <w:r w:rsidRPr="0069041B">
              <w:rPr>
                <w:rFonts w:ascii="ff3" w:eastAsia="Times New Roman" w:hAnsi="ff3" w:cs="Times New Roman"/>
                <w:color w:val="000000"/>
                <w:sz w:val="84"/>
                <w:lang w:eastAsia="ru-RU"/>
              </w:rPr>
              <w:t xml:space="preserve"> </w:t>
            </w:r>
            <w:r w:rsidRPr="0069041B"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  <w:t>наилучшим образом.</w:t>
            </w:r>
            <w:r w:rsidRPr="0069041B">
              <w:rPr>
                <w:rFonts w:ascii="ff3" w:eastAsia="Times New Roman" w:hAnsi="ff3" w:cs="Times New Roman"/>
                <w:color w:val="000000"/>
                <w:sz w:val="84"/>
                <w:lang w:eastAsia="ru-RU"/>
              </w:rPr>
              <w:t xml:space="preserve"> </w:t>
            </w:r>
          </w:p>
          <w:p w:rsidR="00A4742C" w:rsidRPr="00C86995" w:rsidRDefault="00A4742C" w:rsidP="00A4742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c1"/>
                <w:rFonts w:eastAsia="Calibri"/>
                <w:color w:val="000000"/>
              </w:rPr>
              <w:t> </w:t>
            </w:r>
            <w:r w:rsidRPr="00C86995">
              <w:rPr>
                <w:rStyle w:val="c1"/>
                <w:rFonts w:eastAsia="Calibri"/>
                <w:color w:val="000000"/>
                <w:sz w:val="26"/>
                <w:szCs w:val="26"/>
              </w:rPr>
              <w:t>Развивающая среда в группе построена с учетом требований ФГОС дошкольного образования.    При организации развивающей предметно-пространственной среды учтены принципы ее построения. Предметно-пространственная среда во всех группах безопасна: мебель и крупное игровое оборудование закреплены, не имеют дефектов, их расстановка в группе рациональна.  </w:t>
            </w:r>
          </w:p>
          <w:p w:rsidR="00A4742C" w:rsidRPr="00C86995" w:rsidRDefault="00C86995" w:rsidP="00A4742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86995">
              <w:rPr>
                <w:rStyle w:val="c1"/>
                <w:rFonts w:eastAsia="Calibri"/>
                <w:color w:val="000000"/>
                <w:sz w:val="26"/>
                <w:szCs w:val="26"/>
              </w:rPr>
              <w:t> </w:t>
            </w:r>
            <w:r w:rsidR="00A4742C" w:rsidRPr="00C86995">
              <w:rPr>
                <w:rStyle w:val="c1"/>
                <w:rFonts w:eastAsia="Calibri"/>
                <w:color w:val="000000"/>
                <w:sz w:val="26"/>
                <w:szCs w:val="26"/>
              </w:rPr>
              <w:t>Доступность среды обусловлена возрастными и индивидуально-типологическими особенностями воспитанников. Игровое оборудование, материалы и игрушки находятся в свободном доступе. Пособия для индивидуальной работы и инструменты, требующие особого обращения (ножницы, стеки, мелкие и хрупкие предметы) находятся в закрытых нишах с условными обозначениями.</w:t>
            </w:r>
          </w:p>
          <w:p w:rsidR="00A4742C" w:rsidRPr="00C86995" w:rsidRDefault="00A4742C" w:rsidP="00A4742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86995">
              <w:rPr>
                <w:rStyle w:val="c1"/>
                <w:rFonts w:eastAsia="Calibri"/>
                <w:color w:val="000000"/>
                <w:sz w:val="26"/>
                <w:szCs w:val="26"/>
              </w:rPr>
              <w:t xml:space="preserve"> Среда </w:t>
            </w:r>
            <w:proofErr w:type="spellStart"/>
            <w:r w:rsidRPr="00C86995">
              <w:rPr>
                <w:rStyle w:val="c1"/>
                <w:rFonts w:eastAsia="Calibri"/>
                <w:color w:val="000000"/>
                <w:sz w:val="26"/>
                <w:szCs w:val="26"/>
              </w:rPr>
              <w:t>полифункциональна</w:t>
            </w:r>
            <w:proofErr w:type="spellEnd"/>
            <w:r w:rsidRPr="00C86995">
              <w:rPr>
                <w:rStyle w:val="c1"/>
                <w:rFonts w:eastAsia="Calibri"/>
                <w:color w:val="000000"/>
                <w:sz w:val="26"/>
                <w:szCs w:val="26"/>
              </w:rPr>
              <w:t xml:space="preserve"> и трансформируема. </w:t>
            </w:r>
            <w:proofErr w:type="gramStart"/>
            <w:r w:rsidRPr="00C86995">
              <w:rPr>
                <w:rStyle w:val="c1"/>
                <w:rFonts w:eastAsia="Calibri"/>
                <w:color w:val="000000"/>
                <w:sz w:val="26"/>
                <w:szCs w:val="26"/>
              </w:rPr>
              <w:t>В группе предусмотрено зонирование для всех видов деятельности: познавательной, игровой, художественно-творческой, театрализованной, конструктивной, двигательной, трудовой.</w:t>
            </w:r>
            <w:proofErr w:type="gramEnd"/>
            <w:r w:rsidRPr="00C86995">
              <w:rPr>
                <w:rStyle w:val="c1"/>
                <w:rFonts w:eastAsia="Calibri"/>
                <w:color w:val="000000"/>
                <w:sz w:val="26"/>
                <w:szCs w:val="26"/>
              </w:rPr>
              <w:t xml:space="preserve"> Наполняемость центров соответствует возрастным потребностям детей.</w:t>
            </w:r>
          </w:p>
          <w:p w:rsidR="00A4742C" w:rsidRPr="00C86995" w:rsidRDefault="00A4742C" w:rsidP="00C8699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86995">
              <w:rPr>
                <w:rStyle w:val="c1"/>
                <w:rFonts w:eastAsia="Calibri"/>
                <w:color w:val="000000"/>
                <w:sz w:val="26"/>
                <w:szCs w:val="26"/>
              </w:rPr>
              <w:t>В группах имеется уголок уединения, с этой целью используется час</w:t>
            </w:r>
            <w:r w:rsidR="00531E54" w:rsidRPr="00C86995">
              <w:rPr>
                <w:rStyle w:val="c1"/>
                <w:rFonts w:eastAsia="Calibri"/>
                <w:color w:val="000000"/>
                <w:sz w:val="26"/>
                <w:szCs w:val="26"/>
              </w:rPr>
              <w:t>ть спального помещения</w:t>
            </w:r>
            <w:r w:rsidRPr="00C86995">
              <w:rPr>
                <w:rStyle w:val="c1"/>
                <w:rFonts w:eastAsia="Calibri"/>
                <w:color w:val="000000"/>
                <w:sz w:val="26"/>
                <w:szCs w:val="26"/>
              </w:rPr>
              <w:t>.</w:t>
            </w:r>
          </w:p>
          <w:p w:rsidR="002A639C" w:rsidRPr="00531E54" w:rsidRDefault="00A4742C" w:rsidP="00531E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6995">
              <w:rPr>
                <w:rStyle w:val="c1"/>
                <w:rFonts w:eastAsia="Calibri"/>
                <w:color w:val="000000"/>
                <w:sz w:val="26"/>
                <w:szCs w:val="26"/>
              </w:rPr>
              <w:t>Все помещения групп оформлены эстетично и педагогически целесообразно. Характерным является многофункциональное использование помещений.</w:t>
            </w:r>
          </w:p>
        </w:tc>
      </w:tr>
    </w:tbl>
    <w:p w:rsidR="00E82F76" w:rsidRPr="009A5487" w:rsidRDefault="00E82F76" w:rsidP="005D4843">
      <w:pPr>
        <w:rPr>
          <w:rFonts w:ascii="Times New Roman" w:hAnsi="Times New Roman" w:cs="Times New Roman"/>
          <w:sz w:val="26"/>
          <w:szCs w:val="26"/>
        </w:rPr>
      </w:pPr>
    </w:p>
    <w:p w:rsidR="0009309C" w:rsidRPr="009A5487" w:rsidRDefault="0009309C" w:rsidP="0009309C">
      <w:pPr>
        <w:pStyle w:val="a3"/>
        <w:widowControl w:val="0"/>
        <w:autoSpaceDE w:val="0"/>
        <w:autoSpaceDN w:val="0"/>
        <w:adjustRightInd w:val="0"/>
        <w:ind w:left="1080"/>
        <w:rPr>
          <w:b/>
          <w:sz w:val="26"/>
          <w:szCs w:val="26"/>
          <w:u w:val="single"/>
        </w:rPr>
      </w:pPr>
      <w:r w:rsidRPr="009A5487">
        <w:rPr>
          <w:sz w:val="26"/>
          <w:szCs w:val="26"/>
        </w:rPr>
        <w:t xml:space="preserve">         </w:t>
      </w:r>
      <w:r w:rsidR="009A5487">
        <w:rPr>
          <w:sz w:val="26"/>
          <w:szCs w:val="26"/>
        </w:rPr>
        <w:t xml:space="preserve">            </w:t>
      </w:r>
      <w:r w:rsidRPr="009A5487">
        <w:rPr>
          <w:b/>
          <w:sz w:val="26"/>
          <w:szCs w:val="26"/>
          <w:u w:val="single"/>
        </w:rPr>
        <w:t>Пространственная предметно-развивающая среда на территории образовательной организации</w:t>
      </w:r>
    </w:p>
    <w:p w:rsidR="0009309C" w:rsidRPr="009A5487" w:rsidRDefault="0009309C" w:rsidP="0009309C">
      <w:pPr>
        <w:pStyle w:val="a3"/>
        <w:widowControl w:val="0"/>
        <w:autoSpaceDE w:val="0"/>
        <w:autoSpaceDN w:val="0"/>
        <w:adjustRightInd w:val="0"/>
        <w:ind w:left="1080"/>
        <w:rPr>
          <w:b/>
          <w:sz w:val="26"/>
          <w:szCs w:val="26"/>
        </w:rPr>
      </w:pPr>
    </w:p>
    <w:tbl>
      <w:tblPr>
        <w:tblStyle w:val="a5"/>
        <w:tblW w:w="15021" w:type="dxa"/>
        <w:tblLayout w:type="fixed"/>
        <w:tblLook w:val="04A0"/>
      </w:tblPr>
      <w:tblGrid>
        <w:gridCol w:w="3050"/>
        <w:gridCol w:w="3749"/>
        <w:gridCol w:w="2977"/>
        <w:gridCol w:w="2410"/>
        <w:gridCol w:w="1559"/>
        <w:gridCol w:w="1276"/>
      </w:tblGrid>
      <w:tr w:rsidR="009A5487" w:rsidRPr="009A5487" w:rsidTr="00E50CBE">
        <w:tc>
          <w:tcPr>
            <w:tcW w:w="3050" w:type="dxa"/>
            <w:vMerge w:val="restart"/>
          </w:tcPr>
          <w:p w:rsidR="0009309C" w:rsidRPr="009A5487" w:rsidRDefault="0009309C" w:rsidP="00E5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6726" w:type="dxa"/>
            <w:gridSpan w:val="2"/>
          </w:tcPr>
          <w:p w:rsidR="0009309C" w:rsidRPr="009A5487" w:rsidRDefault="0009309C" w:rsidP="00E5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Оценка показателя (индикатора)</w:t>
            </w:r>
          </w:p>
        </w:tc>
        <w:tc>
          <w:tcPr>
            <w:tcW w:w="2410" w:type="dxa"/>
            <w:vMerge w:val="restart"/>
          </w:tcPr>
          <w:p w:rsidR="0009309C" w:rsidRPr="009A5487" w:rsidRDefault="0009309C" w:rsidP="00E5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Потребность в необходимых изменениях в оснащении в ППРС:</w:t>
            </w:r>
          </w:p>
          <w:p w:rsidR="0009309C" w:rsidRPr="009A5487" w:rsidRDefault="0009309C" w:rsidP="00E5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 xml:space="preserve">Имеется необходимость/ необходимость отсутствует </w:t>
            </w:r>
          </w:p>
        </w:tc>
        <w:tc>
          <w:tcPr>
            <w:tcW w:w="1559" w:type="dxa"/>
            <w:vMerge w:val="restart"/>
          </w:tcPr>
          <w:p w:rsidR="0009309C" w:rsidRPr="009A5487" w:rsidRDefault="0009309C" w:rsidP="00E5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Финансовые затраты в 2021 году для удовлетворения потребности в изменениях ППРС (руб.)</w:t>
            </w:r>
          </w:p>
        </w:tc>
        <w:tc>
          <w:tcPr>
            <w:tcW w:w="1276" w:type="dxa"/>
            <w:vMerge w:val="restart"/>
          </w:tcPr>
          <w:p w:rsidR="0009309C" w:rsidRPr="009A5487" w:rsidRDefault="0009309C" w:rsidP="00E5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Планируемые Финансовые затраты в 2022 году для удовлетворения потребности в изменениях ППРС (руб.)</w:t>
            </w:r>
          </w:p>
        </w:tc>
      </w:tr>
      <w:tr w:rsidR="009A5487" w:rsidRPr="009A5487" w:rsidTr="00E50CBE">
        <w:tc>
          <w:tcPr>
            <w:tcW w:w="3050" w:type="dxa"/>
            <w:vMerge/>
          </w:tcPr>
          <w:p w:rsidR="0009309C" w:rsidRPr="009A5487" w:rsidRDefault="0009309C" w:rsidP="00E50CB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09309C" w:rsidRPr="009A5487" w:rsidRDefault="0009309C" w:rsidP="00E5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при соответствии условий, обеспечивающих</w:t>
            </w:r>
          </w:p>
        </w:tc>
        <w:tc>
          <w:tcPr>
            <w:tcW w:w="2977" w:type="dxa"/>
          </w:tcPr>
          <w:p w:rsidR="0009309C" w:rsidRPr="009A5487" w:rsidRDefault="0009309C" w:rsidP="00E5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Критерии оценки: *показатель полностью подтверждён/</w:t>
            </w:r>
          </w:p>
          <w:p w:rsidR="0009309C" w:rsidRPr="009A5487" w:rsidRDefault="0009309C" w:rsidP="00E5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**показатель подтверждён частично/</w:t>
            </w:r>
          </w:p>
          <w:p w:rsidR="0009309C" w:rsidRPr="009A5487" w:rsidRDefault="0009309C" w:rsidP="00E5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***показатель не подтверждён</w:t>
            </w:r>
          </w:p>
        </w:tc>
        <w:tc>
          <w:tcPr>
            <w:tcW w:w="2410" w:type="dxa"/>
            <w:vMerge/>
          </w:tcPr>
          <w:p w:rsidR="0009309C" w:rsidRPr="009A5487" w:rsidRDefault="0009309C" w:rsidP="00E50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309C" w:rsidRPr="009A5487" w:rsidRDefault="0009309C" w:rsidP="00E50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9309C" w:rsidRPr="009A5487" w:rsidRDefault="0009309C" w:rsidP="00E50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52C" w:rsidRPr="009A5487" w:rsidTr="00E50CBE">
        <w:trPr>
          <w:trHeight w:val="696"/>
        </w:trPr>
        <w:tc>
          <w:tcPr>
            <w:tcW w:w="3050" w:type="dxa"/>
            <w:vMerge w:val="restart"/>
          </w:tcPr>
          <w:p w:rsidR="0082152C" w:rsidRPr="00C22DD6" w:rsidRDefault="0082152C" w:rsidP="00E50CBE">
            <w:pPr>
              <w:rPr>
                <w:rFonts w:ascii="Times New Roman" w:hAnsi="Times New Roman" w:cs="Times New Roman"/>
                <w:spacing w:val="-63"/>
                <w:sz w:val="26"/>
                <w:szCs w:val="26"/>
              </w:rPr>
            </w:pPr>
            <w:r w:rsidRPr="00C22DD6">
              <w:rPr>
                <w:rFonts w:ascii="Times New Roman" w:hAnsi="Times New Roman" w:cs="Times New Roman"/>
                <w:sz w:val="26"/>
                <w:szCs w:val="26"/>
              </w:rPr>
              <w:t>содержательная насыщенность среды;</w:t>
            </w:r>
            <w:r w:rsidRPr="00C22DD6"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</w:p>
          <w:p w:rsidR="0082152C" w:rsidRPr="00C22DD6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152C" w:rsidRPr="00C22DD6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9" w:type="dxa"/>
            <w:vMerge w:val="restart"/>
          </w:tcPr>
          <w:p w:rsidR="0082152C" w:rsidRPr="009A5487" w:rsidRDefault="0082152C" w:rsidP="00E50CBE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-44"/>
              </w:tabs>
              <w:autoSpaceDE w:val="0"/>
              <w:autoSpaceDN w:val="0"/>
              <w:spacing w:line="240" w:lineRule="auto"/>
              <w:ind w:left="-44" w:firstLine="404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lastRenderedPageBreak/>
              <w:t>игровую,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познавательную,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исследовательскую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</w:t>
            </w:r>
            <w:r w:rsidRPr="009A5487">
              <w:rPr>
                <w:spacing w:val="66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творческую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активность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всех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воспитанников,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экспериментирование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с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доступными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детям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материалами</w:t>
            </w:r>
            <w:r w:rsidRPr="009A5487">
              <w:rPr>
                <w:spacing w:val="-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(в</w:t>
            </w:r>
            <w:r w:rsidRPr="009A5487">
              <w:rPr>
                <w:spacing w:val="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том числе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lastRenderedPageBreak/>
              <w:t>с песком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водой);</w:t>
            </w:r>
          </w:p>
          <w:p w:rsidR="0082152C" w:rsidRPr="009A5487" w:rsidRDefault="0082152C" w:rsidP="00E50CB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40" w:lineRule="auto"/>
              <w:ind w:left="-44" w:firstLine="404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двигательную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активность,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том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числе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развитие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крупной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мелкой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моторики,</w:t>
            </w:r>
            <w:r w:rsidRPr="009A5487">
              <w:rPr>
                <w:spacing w:val="3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участие</w:t>
            </w:r>
            <w:r w:rsidRPr="009A5487">
              <w:rPr>
                <w:spacing w:val="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</w:t>
            </w:r>
            <w:r w:rsidRPr="009A5487">
              <w:rPr>
                <w:spacing w:val="-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подвижных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играх</w:t>
            </w:r>
            <w:r w:rsidRPr="009A5487">
              <w:rPr>
                <w:spacing w:val="-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соревнованиях;</w:t>
            </w:r>
          </w:p>
          <w:p w:rsidR="0082152C" w:rsidRPr="009A5487" w:rsidRDefault="0082152C" w:rsidP="00E50CB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40" w:lineRule="auto"/>
              <w:ind w:left="-44" w:firstLine="404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эмоциональное благополучие детей во взаимодействии с предметно-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пространственным</w:t>
            </w:r>
            <w:r w:rsidRPr="009A5487">
              <w:rPr>
                <w:spacing w:val="-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окружением;</w:t>
            </w:r>
          </w:p>
          <w:p w:rsidR="0082152C" w:rsidRPr="009A5487" w:rsidRDefault="0082152C" w:rsidP="00E50CB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40" w:lineRule="auto"/>
              <w:ind w:left="-44" w:firstLine="404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возможность</w:t>
            </w:r>
            <w:r w:rsidRPr="009A5487">
              <w:rPr>
                <w:spacing w:val="-4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самовыражения</w:t>
            </w:r>
            <w:r w:rsidRPr="009A5487">
              <w:rPr>
                <w:spacing w:val="-4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детей</w:t>
            </w:r>
          </w:p>
        </w:tc>
        <w:tc>
          <w:tcPr>
            <w:tcW w:w="2977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**показатель подтверждён частично</w:t>
            </w:r>
          </w:p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Имеется необходимость</w:t>
            </w:r>
          </w:p>
        </w:tc>
        <w:tc>
          <w:tcPr>
            <w:tcW w:w="1559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  <w:tc>
          <w:tcPr>
            <w:tcW w:w="1276" w:type="dxa"/>
          </w:tcPr>
          <w:p w:rsidR="0082152C" w:rsidRDefault="0082152C">
            <w:r w:rsidRPr="00812E67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</w:tr>
      <w:tr w:rsidR="0082152C" w:rsidRPr="009A5487" w:rsidTr="00E50CBE">
        <w:trPr>
          <w:trHeight w:val="696"/>
        </w:trPr>
        <w:tc>
          <w:tcPr>
            <w:tcW w:w="3050" w:type="dxa"/>
            <w:vMerge/>
          </w:tcPr>
          <w:p w:rsidR="0082152C" w:rsidRPr="00C22DD6" w:rsidRDefault="0082152C" w:rsidP="00E50CBE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9" w:type="dxa"/>
            <w:vMerge/>
          </w:tcPr>
          <w:p w:rsidR="0082152C" w:rsidRPr="009A5487" w:rsidRDefault="0082152C" w:rsidP="00E50CBE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-44"/>
              </w:tabs>
              <w:autoSpaceDE w:val="0"/>
              <w:autoSpaceDN w:val="0"/>
              <w:spacing w:line="240" w:lineRule="auto"/>
              <w:ind w:left="-44" w:firstLine="404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*показатель полностью подтверждён</w:t>
            </w:r>
          </w:p>
        </w:tc>
        <w:tc>
          <w:tcPr>
            <w:tcW w:w="2410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необходимость отсутствует</w:t>
            </w:r>
          </w:p>
        </w:tc>
        <w:tc>
          <w:tcPr>
            <w:tcW w:w="1559" w:type="dxa"/>
          </w:tcPr>
          <w:p w:rsidR="0082152C" w:rsidRDefault="0082152C">
            <w:r w:rsidRPr="005566BE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  <w:tc>
          <w:tcPr>
            <w:tcW w:w="1276" w:type="dxa"/>
          </w:tcPr>
          <w:p w:rsidR="0082152C" w:rsidRDefault="0082152C">
            <w:r w:rsidRPr="00812E67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</w:tr>
      <w:tr w:rsidR="0082152C" w:rsidRPr="009A5487" w:rsidTr="00E50CBE">
        <w:trPr>
          <w:trHeight w:val="696"/>
        </w:trPr>
        <w:tc>
          <w:tcPr>
            <w:tcW w:w="3050" w:type="dxa"/>
            <w:vMerge/>
          </w:tcPr>
          <w:p w:rsidR="0082152C" w:rsidRPr="00C22DD6" w:rsidRDefault="0082152C" w:rsidP="00E50CBE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9" w:type="dxa"/>
            <w:vMerge/>
          </w:tcPr>
          <w:p w:rsidR="0082152C" w:rsidRPr="009A5487" w:rsidRDefault="0082152C" w:rsidP="00E50CBE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-44"/>
              </w:tabs>
              <w:autoSpaceDE w:val="0"/>
              <w:autoSpaceDN w:val="0"/>
              <w:spacing w:line="240" w:lineRule="auto"/>
              <w:ind w:left="-44" w:firstLine="404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*показатель полностью подтверждён</w:t>
            </w:r>
          </w:p>
        </w:tc>
        <w:tc>
          <w:tcPr>
            <w:tcW w:w="2410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необходимость отсутствует</w:t>
            </w:r>
          </w:p>
        </w:tc>
        <w:tc>
          <w:tcPr>
            <w:tcW w:w="1559" w:type="dxa"/>
          </w:tcPr>
          <w:p w:rsidR="0082152C" w:rsidRDefault="0082152C">
            <w:r w:rsidRPr="005566BE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  <w:tc>
          <w:tcPr>
            <w:tcW w:w="1276" w:type="dxa"/>
          </w:tcPr>
          <w:p w:rsidR="0082152C" w:rsidRDefault="0082152C">
            <w:r w:rsidRPr="00812E67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</w:tr>
      <w:tr w:rsidR="0082152C" w:rsidRPr="009A5487" w:rsidTr="00E50CBE">
        <w:trPr>
          <w:trHeight w:val="696"/>
        </w:trPr>
        <w:tc>
          <w:tcPr>
            <w:tcW w:w="3050" w:type="dxa"/>
            <w:vMerge/>
          </w:tcPr>
          <w:p w:rsidR="0082152C" w:rsidRPr="00C22DD6" w:rsidRDefault="0082152C" w:rsidP="00E50CBE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9" w:type="dxa"/>
            <w:vMerge/>
          </w:tcPr>
          <w:p w:rsidR="0082152C" w:rsidRPr="009A5487" w:rsidRDefault="0082152C" w:rsidP="00E50CBE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-44"/>
              </w:tabs>
              <w:autoSpaceDE w:val="0"/>
              <w:autoSpaceDN w:val="0"/>
              <w:spacing w:line="240" w:lineRule="auto"/>
              <w:ind w:left="-44" w:firstLine="404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*показатель полностью подтверждён</w:t>
            </w:r>
          </w:p>
        </w:tc>
        <w:tc>
          <w:tcPr>
            <w:tcW w:w="2410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необходимость отсутствует</w:t>
            </w:r>
          </w:p>
        </w:tc>
        <w:tc>
          <w:tcPr>
            <w:tcW w:w="1559" w:type="dxa"/>
          </w:tcPr>
          <w:p w:rsidR="0082152C" w:rsidRDefault="0082152C">
            <w:r w:rsidRPr="005566BE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  <w:tc>
          <w:tcPr>
            <w:tcW w:w="1276" w:type="dxa"/>
          </w:tcPr>
          <w:p w:rsidR="0082152C" w:rsidRDefault="0082152C">
            <w:r w:rsidRPr="00812E67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</w:tr>
      <w:tr w:rsidR="0082152C" w:rsidRPr="009A5487" w:rsidTr="00E50CBE">
        <w:trPr>
          <w:trHeight w:val="1277"/>
        </w:trPr>
        <w:tc>
          <w:tcPr>
            <w:tcW w:w="3050" w:type="dxa"/>
            <w:vMerge w:val="restart"/>
          </w:tcPr>
          <w:p w:rsidR="0082152C" w:rsidRPr="00C22DD6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2DD6">
              <w:rPr>
                <w:rFonts w:ascii="Times New Roman" w:hAnsi="Times New Roman" w:cs="Times New Roman"/>
                <w:sz w:val="26"/>
                <w:szCs w:val="26"/>
              </w:rPr>
              <w:t>полифункциональность</w:t>
            </w:r>
            <w:proofErr w:type="spellEnd"/>
            <w:r w:rsidRPr="00C22DD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22DD6">
              <w:rPr>
                <w:rFonts w:ascii="Times New Roman" w:hAnsi="Times New Roman" w:cs="Times New Roman"/>
                <w:sz w:val="26"/>
                <w:szCs w:val="26"/>
              </w:rPr>
              <w:t>материалов</w:t>
            </w:r>
          </w:p>
        </w:tc>
        <w:tc>
          <w:tcPr>
            <w:tcW w:w="3749" w:type="dxa"/>
            <w:vMerge w:val="restart"/>
          </w:tcPr>
          <w:p w:rsidR="0082152C" w:rsidRPr="00126E05" w:rsidRDefault="0082152C" w:rsidP="00126E05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-44" w:firstLine="404"/>
              <w:contextualSpacing w:val="0"/>
              <w:jc w:val="both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существует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возможность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разнообразного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использования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различных</w:t>
            </w:r>
            <w:r w:rsidRPr="009A5487">
              <w:rPr>
                <w:spacing w:val="-6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составляющих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предметной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среды,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например,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детской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мебели,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матов,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мягких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модулей, ширм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т.д.;</w:t>
            </w:r>
          </w:p>
          <w:p w:rsidR="0082152C" w:rsidRPr="009A5487" w:rsidRDefault="0082152C" w:rsidP="00E50CB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360"/>
              <w:contextualSpacing w:val="0"/>
              <w:jc w:val="both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 xml:space="preserve"> 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на территории ДОО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имеются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полифункциональные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(не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обладающих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жестко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закрепленным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способом</w:t>
            </w:r>
            <w:r w:rsidRPr="009A5487">
              <w:rPr>
                <w:spacing w:val="-6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употребления)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предметы,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том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числе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природные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материалы,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пригодные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для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использования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разных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видах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детской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активности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(в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том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числе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качестве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предметов-заместителей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детской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игре).</w:t>
            </w:r>
          </w:p>
        </w:tc>
        <w:tc>
          <w:tcPr>
            <w:tcW w:w="2977" w:type="dxa"/>
          </w:tcPr>
          <w:p w:rsidR="0082152C" w:rsidRPr="009A5487" w:rsidRDefault="0082152C" w:rsidP="00250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**показатель подтверждён частично</w:t>
            </w:r>
          </w:p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Имеется необходимость</w:t>
            </w:r>
          </w:p>
        </w:tc>
        <w:tc>
          <w:tcPr>
            <w:tcW w:w="1559" w:type="dxa"/>
            <w:vMerge w:val="restart"/>
          </w:tcPr>
          <w:p w:rsidR="0082152C" w:rsidRDefault="0082152C">
            <w:r w:rsidRPr="005566BE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  <w:tc>
          <w:tcPr>
            <w:tcW w:w="1276" w:type="dxa"/>
            <w:vMerge w:val="restart"/>
          </w:tcPr>
          <w:p w:rsidR="0082152C" w:rsidRDefault="0082152C">
            <w:r w:rsidRPr="00812E67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</w:tr>
      <w:tr w:rsidR="0082152C" w:rsidRPr="009A5487" w:rsidTr="00E50CBE">
        <w:trPr>
          <w:trHeight w:val="672"/>
        </w:trPr>
        <w:tc>
          <w:tcPr>
            <w:tcW w:w="3050" w:type="dxa"/>
            <w:vMerge/>
          </w:tcPr>
          <w:p w:rsidR="0082152C" w:rsidRPr="00C22DD6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9" w:type="dxa"/>
            <w:vMerge/>
          </w:tcPr>
          <w:p w:rsidR="0082152C" w:rsidRPr="009A5487" w:rsidRDefault="0082152C" w:rsidP="00E50CB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-44" w:firstLine="404"/>
              <w:contextualSpacing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*показатель полностью подтверждён</w:t>
            </w:r>
          </w:p>
        </w:tc>
        <w:tc>
          <w:tcPr>
            <w:tcW w:w="2410" w:type="dxa"/>
            <w:vMerge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52C" w:rsidRPr="009A5487" w:rsidTr="00E50CBE">
        <w:tc>
          <w:tcPr>
            <w:tcW w:w="3050" w:type="dxa"/>
          </w:tcPr>
          <w:p w:rsidR="0082152C" w:rsidRPr="00C22DD6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2DD6">
              <w:rPr>
                <w:rFonts w:ascii="Times New Roman" w:hAnsi="Times New Roman" w:cs="Times New Roman"/>
                <w:sz w:val="26"/>
                <w:szCs w:val="26"/>
              </w:rPr>
              <w:t>трансформируемость</w:t>
            </w:r>
            <w:proofErr w:type="spellEnd"/>
            <w:r w:rsidRPr="00C22DD6">
              <w:rPr>
                <w:rFonts w:ascii="Times New Roman" w:hAnsi="Times New Roman" w:cs="Times New Roman"/>
                <w:sz w:val="26"/>
                <w:szCs w:val="26"/>
              </w:rPr>
              <w:t xml:space="preserve"> пространства;</w:t>
            </w:r>
          </w:p>
        </w:tc>
        <w:tc>
          <w:tcPr>
            <w:tcW w:w="3749" w:type="dxa"/>
          </w:tcPr>
          <w:p w:rsidR="0082152C" w:rsidRPr="009A5487" w:rsidRDefault="0082152C" w:rsidP="00E50CBE">
            <w:pPr>
              <w:pStyle w:val="a3"/>
              <w:numPr>
                <w:ilvl w:val="0"/>
                <w:numId w:val="8"/>
              </w:numPr>
              <w:spacing w:line="240" w:lineRule="auto"/>
              <w:ind w:left="0" w:firstLine="360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существует возможность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изменений РППС в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зависимости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от образовательной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ситуации, в том числе от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меняющихся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интересов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возможностей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детей</w:t>
            </w:r>
          </w:p>
        </w:tc>
        <w:tc>
          <w:tcPr>
            <w:tcW w:w="2977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*показатель полностью подтверждён</w:t>
            </w:r>
          </w:p>
        </w:tc>
        <w:tc>
          <w:tcPr>
            <w:tcW w:w="2410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необходимость отсутствует</w:t>
            </w:r>
          </w:p>
        </w:tc>
        <w:tc>
          <w:tcPr>
            <w:tcW w:w="1559" w:type="dxa"/>
          </w:tcPr>
          <w:p w:rsidR="0082152C" w:rsidRDefault="0082152C">
            <w:r w:rsidRPr="005566BE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  <w:tc>
          <w:tcPr>
            <w:tcW w:w="1276" w:type="dxa"/>
          </w:tcPr>
          <w:p w:rsidR="0082152C" w:rsidRDefault="0082152C">
            <w:r w:rsidRPr="00812E67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</w:tr>
      <w:tr w:rsidR="0082152C" w:rsidRPr="009A5487" w:rsidTr="00E50CBE">
        <w:trPr>
          <w:trHeight w:val="964"/>
        </w:trPr>
        <w:tc>
          <w:tcPr>
            <w:tcW w:w="3050" w:type="dxa"/>
            <w:vMerge w:val="restart"/>
          </w:tcPr>
          <w:p w:rsidR="0082152C" w:rsidRPr="00C22DD6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2DD6">
              <w:rPr>
                <w:rFonts w:ascii="Times New Roman" w:hAnsi="Times New Roman" w:cs="Times New Roman"/>
                <w:sz w:val="26"/>
                <w:szCs w:val="26"/>
              </w:rPr>
              <w:t>доступность среды;</w:t>
            </w:r>
          </w:p>
          <w:p w:rsidR="0082152C" w:rsidRPr="00C22DD6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9" w:type="dxa"/>
            <w:vMerge w:val="restart"/>
          </w:tcPr>
          <w:p w:rsidR="0082152C" w:rsidRPr="009A5487" w:rsidRDefault="0082152C" w:rsidP="00E50CB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="0" w:firstLine="360"/>
              <w:contextualSpacing w:val="0"/>
              <w:jc w:val="both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обеспечивается доступность для воспитанников, в том числе детей с ОВЗ и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детей-инвалидов (при их наличии в ДОО), всех помещений, где осуществляется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образовательная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деятельность;</w:t>
            </w:r>
          </w:p>
          <w:p w:rsidR="0082152C" w:rsidRPr="009A5487" w:rsidRDefault="0082152C" w:rsidP="00E50CB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="0" w:firstLine="360"/>
              <w:contextualSpacing w:val="0"/>
              <w:jc w:val="both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имеется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свободный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доступ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детей,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том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числе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детей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с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ОВЗ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детей-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инвалидов (при их наличии в ДОО), к играм, игрушкам, материалам, пособиям,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обеспечивающим</w:t>
            </w:r>
            <w:r w:rsidRPr="009A5487">
              <w:rPr>
                <w:spacing w:val="-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все</w:t>
            </w:r>
            <w:r w:rsidRPr="009A5487">
              <w:rPr>
                <w:spacing w:val="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основные</w:t>
            </w:r>
            <w:r w:rsidRPr="009A5487">
              <w:rPr>
                <w:spacing w:val="-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виды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детской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активности;</w:t>
            </w:r>
          </w:p>
          <w:p w:rsidR="0082152C" w:rsidRPr="009A5487" w:rsidRDefault="0082152C" w:rsidP="00E50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487">
              <w:rPr>
                <w:rFonts w:ascii="Times New Roman" w:hAnsi="Times New Roman" w:cs="Times New Roman"/>
                <w:sz w:val="18"/>
                <w:szCs w:val="18"/>
              </w:rPr>
              <w:t>обеспечивается исправность и сохранность материалов и оборудования;</w:t>
            </w:r>
          </w:p>
          <w:p w:rsidR="0082152C" w:rsidRPr="009A5487" w:rsidRDefault="0082152C" w:rsidP="00E50CB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="0" w:firstLine="360"/>
              <w:contextualSpacing w:val="0"/>
              <w:jc w:val="both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обеспечивается исправность и сохранность материалов и оборудования.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*показатель полностью подтверждён</w:t>
            </w:r>
          </w:p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необходимость отсутствует</w:t>
            </w:r>
          </w:p>
        </w:tc>
        <w:tc>
          <w:tcPr>
            <w:tcW w:w="1559" w:type="dxa"/>
          </w:tcPr>
          <w:p w:rsidR="0082152C" w:rsidRDefault="0082152C">
            <w:r w:rsidRPr="005566BE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  <w:tc>
          <w:tcPr>
            <w:tcW w:w="1276" w:type="dxa"/>
          </w:tcPr>
          <w:p w:rsidR="0082152C" w:rsidRDefault="0082152C">
            <w:r w:rsidRPr="00812E67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</w:tr>
      <w:tr w:rsidR="0082152C" w:rsidRPr="009A5487" w:rsidTr="00E50CBE">
        <w:trPr>
          <w:trHeight w:val="964"/>
        </w:trPr>
        <w:tc>
          <w:tcPr>
            <w:tcW w:w="3050" w:type="dxa"/>
            <w:vMerge/>
          </w:tcPr>
          <w:p w:rsidR="0082152C" w:rsidRPr="00C22DD6" w:rsidRDefault="0082152C" w:rsidP="00E50CBE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9" w:type="dxa"/>
            <w:vMerge/>
          </w:tcPr>
          <w:p w:rsidR="0082152C" w:rsidRPr="009A5487" w:rsidRDefault="0082152C" w:rsidP="00E50CB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="0" w:firstLine="360"/>
              <w:contextualSpacing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*показатель полностью подтверждён</w:t>
            </w:r>
          </w:p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необходимость отсутствует</w:t>
            </w:r>
          </w:p>
        </w:tc>
        <w:tc>
          <w:tcPr>
            <w:tcW w:w="1559" w:type="dxa"/>
          </w:tcPr>
          <w:p w:rsidR="0082152C" w:rsidRDefault="0082152C">
            <w:r w:rsidRPr="005566BE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  <w:tc>
          <w:tcPr>
            <w:tcW w:w="1276" w:type="dxa"/>
          </w:tcPr>
          <w:p w:rsidR="0082152C" w:rsidRDefault="0082152C">
            <w:r w:rsidRPr="00812E67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</w:tr>
      <w:tr w:rsidR="0082152C" w:rsidRPr="009A5487" w:rsidTr="00E50CBE">
        <w:trPr>
          <w:trHeight w:val="964"/>
        </w:trPr>
        <w:tc>
          <w:tcPr>
            <w:tcW w:w="3050" w:type="dxa"/>
            <w:vMerge/>
          </w:tcPr>
          <w:p w:rsidR="0082152C" w:rsidRPr="00C22DD6" w:rsidRDefault="0082152C" w:rsidP="00E50CBE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9" w:type="dxa"/>
            <w:vMerge/>
          </w:tcPr>
          <w:p w:rsidR="0082152C" w:rsidRPr="009A5487" w:rsidRDefault="0082152C" w:rsidP="00E50CB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="0" w:firstLine="360"/>
              <w:contextualSpacing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*показатель полностью подтверждён</w:t>
            </w:r>
          </w:p>
        </w:tc>
        <w:tc>
          <w:tcPr>
            <w:tcW w:w="2410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необходимость отсутствует</w:t>
            </w:r>
          </w:p>
        </w:tc>
        <w:tc>
          <w:tcPr>
            <w:tcW w:w="1559" w:type="dxa"/>
          </w:tcPr>
          <w:p w:rsidR="0082152C" w:rsidRDefault="0082152C">
            <w:r w:rsidRPr="005566BE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  <w:tc>
          <w:tcPr>
            <w:tcW w:w="1276" w:type="dxa"/>
          </w:tcPr>
          <w:p w:rsidR="0082152C" w:rsidRDefault="0082152C">
            <w:r w:rsidRPr="00812E67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</w:tr>
      <w:tr w:rsidR="0082152C" w:rsidRPr="009A5487" w:rsidTr="00E50CBE">
        <w:trPr>
          <w:trHeight w:val="1150"/>
        </w:trPr>
        <w:tc>
          <w:tcPr>
            <w:tcW w:w="3050" w:type="dxa"/>
            <w:vMerge w:val="restart"/>
          </w:tcPr>
          <w:p w:rsidR="0082152C" w:rsidRPr="00C22DD6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2DD6">
              <w:rPr>
                <w:rFonts w:ascii="Times New Roman" w:hAnsi="Times New Roman" w:cs="Times New Roman"/>
                <w:sz w:val="26"/>
                <w:szCs w:val="26"/>
              </w:rPr>
              <w:t>вариативность среды;</w:t>
            </w:r>
          </w:p>
          <w:p w:rsidR="0082152C" w:rsidRPr="00C22DD6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9" w:type="dxa"/>
            <w:vMerge w:val="restart"/>
          </w:tcPr>
          <w:p w:rsidR="0082152C" w:rsidRPr="009A5487" w:rsidRDefault="0082152C" w:rsidP="00E50CB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="-44" w:firstLine="404"/>
              <w:contextualSpacing w:val="0"/>
              <w:jc w:val="both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в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помещениях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на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участке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ДОО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имеются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различные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пространства</w:t>
            </w:r>
            <w:r w:rsidRPr="009A5487">
              <w:rPr>
                <w:spacing w:val="65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(для</w:t>
            </w:r>
            <w:r w:rsidRPr="009A5487">
              <w:rPr>
                <w:spacing w:val="-6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игры, конструирования, уединения и пр.), а также разнообразные материалы, игры,</w:t>
            </w:r>
            <w:r w:rsidRPr="009A5487">
              <w:rPr>
                <w:spacing w:val="-6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игрушки</w:t>
            </w:r>
            <w:r w:rsidRPr="009A5487">
              <w:rPr>
                <w:spacing w:val="-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оборудование,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обеспечивающее свободный</w:t>
            </w:r>
            <w:r w:rsidRPr="009A5487">
              <w:rPr>
                <w:spacing w:val="-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выбор</w:t>
            </w:r>
            <w:r w:rsidRPr="009A5487">
              <w:rPr>
                <w:spacing w:val="-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детей;</w:t>
            </w:r>
          </w:p>
          <w:p w:rsidR="0082152C" w:rsidRPr="009A5487" w:rsidRDefault="0082152C" w:rsidP="00E50CB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="-44" w:firstLine="404"/>
              <w:contextualSpacing w:val="0"/>
              <w:jc w:val="both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обеспечивается периодическая сменяемость игрового материала, появление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новых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предметов,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стимулирующих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игровую,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lastRenderedPageBreak/>
              <w:t>двигательную,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познавательную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исследовательскую</w:t>
            </w:r>
            <w:r w:rsidRPr="009A5487">
              <w:rPr>
                <w:spacing w:val="3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активность</w:t>
            </w:r>
            <w:r w:rsidRPr="009A5487">
              <w:rPr>
                <w:spacing w:val="-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детей.</w:t>
            </w:r>
          </w:p>
          <w:p w:rsidR="0082152C" w:rsidRPr="009A5487" w:rsidRDefault="0082152C" w:rsidP="00E50C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*показатель полностью подтверждён</w:t>
            </w:r>
          </w:p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необходимость отсутствует</w:t>
            </w:r>
          </w:p>
        </w:tc>
        <w:tc>
          <w:tcPr>
            <w:tcW w:w="1559" w:type="dxa"/>
          </w:tcPr>
          <w:p w:rsidR="0082152C" w:rsidRDefault="0082152C">
            <w:r w:rsidRPr="005566BE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  <w:tc>
          <w:tcPr>
            <w:tcW w:w="1276" w:type="dxa"/>
          </w:tcPr>
          <w:p w:rsidR="0082152C" w:rsidRDefault="0082152C">
            <w:r w:rsidRPr="00812E67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</w:tr>
      <w:tr w:rsidR="0082152C" w:rsidRPr="009A5487" w:rsidTr="00E50CBE">
        <w:trPr>
          <w:trHeight w:val="437"/>
        </w:trPr>
        <w:tc>
          <w:tcPr>
            <w:tcW w:w="3050" w:type="dxa"/>
            <w:vMerge/>
          </w:tcPr>
          <w:p w:rsidR="0082152C" w:rsidRPr="00C22DD6" w:rsidRDefault="0082152C" w:rsidP="00E50CBE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9" w:type="dxa"/>
            <w:vMerge/>
          </w:tcPr>
          <w:p w:rsidR="0082152C" w:rsidRPr="009A5487" w:rsidRDefault="0082152C" w:rsidP="00E50CBE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="-44" w:firstLine="404"/>
              <w:contextualSpacing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*показатель полностью подтверждён</w:t>
            </w:r>
          </w:p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отсутствует</w:t>
            </w:r>
          </w:p>
        </w:tc>
        <w:tc>
          <w:tcPr>
            <w:tcW w:w="1559" w:type="dxa"/>
          </w:tcPr>
          <w:p w:rsidR="0082152C" w:rsidRDefault="0082152C">
            <w:r w:rsidRPr="005566BE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  <w:tc>
          <w:tcPr>
            <w:tcW w:w="1276" w:type="dxa"/>
          </w:tcPr>
          <w:p w:rsidR="0082152C" w:rsidRDefault="0082152C">
            <w:r w:rsidRPr="00812E67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</w:tr>
      <w:tr w:rsidR="0082152C" w:rsidRPr="009A5487" w:rsidTr="00E50CBE">
        <w:tc>
          <w:tcPr>
            <w:tcW w:w="3050" w:type="dxa"/>
          </w:tcPr>
          <w:p w:rsidR="0082152C" w:rsidRPr="00C22DD6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безопасность</w:t>
            </w:r>
            <w:r w:rsidRPr="00C22DD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развивающей </w:t>
            </w:r>
            <w:r w:rsidRPr="00C22DD6">
              <w:rPr>
                <w:rFonts w:ascii="Times New Roman" w:hAnsi="Times New Roman" w:cs="Times New Roman"/>
                <w:sz w:val="26"/>
                <w:szCs w:val="26"/>
              </w:rPr>
              <w:t>предметно-пространственной</w:t>
            </w:r>
            <w:r w:rsidRPr="00C22DD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C22DD6">
              <w:rPr>
                <w:rFonts w:ascii="Times New Roman" w:hAnsi="Times New Roman" w:cs="Times New Roman"/>
                <w:sz w:val="26"/>
                <w:szCs w:val="26"/>
              </w:rPr>
              <w:t>среды</w:t>
            </w:r>
          </w:p>
        </w:tc>
        <w:tc>
          <w:tcPr>
            <w:tcW w:w="3749" w:type="dxa"/>
          </w:tcPr>
          <w:p w:rsidR="0082152C" w:rsidRPr="009A5487" w:rsidRDefault="0082152C" w:rsidP="00E50CBE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360"/>
              <w:rPr>
                <w:sz w:val="18"/>
                <w:szCs w:val="18"/>
              </w:rPr>
            </w:pPr>
            <w:r w:rsidRPr="009A5487">
              <w:rPr>
                <w:sz w:val="18"/>
                <w:szCs w:val="18"/>
              </w:rPr>
              <w:t>все элементы</w:t>
            </w:r>
            <w:r w:rsidRPr="009A5487">
              <w:rPr>
                <w:spacing w:val="1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РППС обеспечивают надежность и безопасность (физическую и психологическую)</w:t>
            </w:r>
            <w:r w:rsidRPr="009A5487">
              <w:rPr>
                <w:spacing w:val="-6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их</w:t>
            </w:r>
            <w:r w:rsidRPr="009A5487">
              <w:rPr>
                <w:spacing w:val="-2"/>
                <w:sz w:val="18"/>
                <w:szCs w:val="18"/>
              </w:rPr>
              <w:t xml:space="preserve"> </w:t>
            </w:r>
            <w:r w:rsidRPr="009A5487">
              <w:rPr>
                <w:sz w:val="18"/>
                <w:szCs w:val="18"/>
              </w:rPr>
              <w:t>использования</w:t>
            </w:r>
          </w:p>
        </w:tc>
        <w:tc>
          <w:tcPr>
            <w:tcW w:w="2977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*показатель полностью подтверждён</w:t>
            </w:r>
          </w:p>
        </w:tc>
        <w:tc>
          <w:tcPr>
            <w:tcW w:w="2410" w:type="dxa"/>
          </w:tcPr>
          <w:p w:rsidR="0082152C" w:rsidRPr="009A5487" w:rsidRDefault="0082152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4"/>
                <w:szCs w:val="24"/>
              </w:rPr>
              <w:t>необходимость отсутствует</w:t>
            </w:r>
          </w:p>
        </w:tc>
        <w:tc>
          <w:tcPr>
            <w:tcW w:w="1559" w:type="dxa"/>
          </w:tcPr>
          <w:p w:rsidR="0082152C" w:rsidRDefault="0082152C">
            <w:r w:rsidRPr="005566BE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  <w:tc>
          <w:tcPr>
            <w:tcW w:w="1276" w:type="dxa"/>
          </w:tcPr>
          <w:p w:rsidR="0082152C" w:rsidRDefault="0082152C">
            <w:r w:rsidRPr="00812E67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</w:tr>
      <w:tr w:rsidR="009A5487" w:rsidRPr="009A5487" w:rsidTr="00E50CBE">
        <w:tc>
          <w:tcPr>
            <w:tcW w:w="3050" w:type="dxa"/>
          </w:tcPr>
          <w:p w:rsidR="0009309C" w:rsidRPr="009A5487" w:rsidRDefault="0009309C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sz w:val="26"/>
                <w:szCs w:val="26"/>
              </w:rPr>
              <w:t>ВЫВОД</w:t>
            </w:r>
          </w:p>
        </w:tc>
        <w:tc>
          <w:tcPr>
            <w:tcW w:w="11971" w:type="dxa"/>
            <w:gridSpan w:val="5"/>
          </w:tcPr>
          <w:p w:rsidR="0009309C" w:rsidRPr="009A5487" w:rsidRDefault="0009309C" w:rsidP="000930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7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 готовности пространственной предметно-развивающей среды на территории  образовательной организации к началу 2022-2023 учебног</w:t>
            </w:r>
            <w:r w:rsidR="002509E9">
              <w:rPr>
                <w:rFonts w:ascii="Times New Roman" w:hAnsi="Times New Roman" w:cs="Times New Roman"/>
                <w:b/>
                <w:sz w:val="26"/>
                <w:szCs w:val="26"/>
              </w:rPr>
              <w:t>о года соответствует достаточному</w:t>
            </w:r>
            <w:r w:rsidRPr="009A54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уровню</w:t>
            </w:r>
          </w:p>
        </w:tc>
      </w:tr>
      <w:tr w:rsidR="00531E54" w:rsidRPr="009A5487" w:rsidTr="00E50CBE">
        <w:tc>
          <w:tcPr>
            <w:tcW w:w="3050" w:type="dxa"/>
          </w:tcPr>
          <w:p w:rsidR="00531E54" w:rsidRPr="009A5487" w:rsidRDefault="00531E54" w:rsidP="00E50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2DD6">
              <w:rPr>
                <w:rFonts w:ascii="Times New Roman" w:hAnsi="Times New Roman" w:cs="Times New Roman"/>
                <w:sz w:val="26"/>
                <w:szCs w:val="26"/>
              </w:rPr>
              <w:t>Комментарии</w:t>
            </w:r>
          </w:p>
        </w:tc>
        <w:tc>
          <w:tcPr>
            <w:tcW w:w="11971" w:type="dxa"/>
            <w:gridSpan w:val="5"/>
          </w:tcPr>
          <w:p w:rsidR="00E03E10" w:rsidRPr="00454AB4" w:rsidRDefault="00E03E10" w:rsidP="00E03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54AB4">
              <w:rPr>
                <w:rFonts w:ascii="Times New Roman" w:hAnsi="Times New Roman" w:cs="Times New Roman"/>
                <w:sz w:val="26"/>
                <w:szCs w:val="26"/>
              </w:rPr>
              <w:t xml:space="preserve">ространственная предметно-развивающая среда на прогулочных участках групп соответствует возрастным потребностям воспитанников; </w:t>
            </w:r>
          </w:p>
          <w:p w:rsidR="00531E54" w:rsidRPr="009A5487" w:rsidRDefault="00E03E10" w:rsidP="00E03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оптимальной содержательной насыщенности среды необходимо заменить теневые навесы в корпусе № 1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адресу Северная № 35). Замена </w:t>
            </w:r>
            <w:r w:rsidR="0082152C">
              <w:rPr>
                <w:rFonts w:ascii="Times New Roman" w:hAnsi="Times New Roman" w:cs="Times New Roman"/>
                <w:sz w:val="26"/>
                <w:szCs w:val="26"/>
              </w:rPr>
              <w:t>теневых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152C">
              <w:rPr>
                <w:rFonts w:ascii="Times New Roman" w:hAnsi="Times New Roman" w:cs="Times New Roman"/>
                <w:sz w:val="26"/>
                <w:szCs w:val="26"/>
              </w:rPr>
              <w:t>навесов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запланирована на 2023 год.</w:t>
            </w:r>
          </w:p>
        </w:tc>
      </w:tr>
    </w:tbl>
    <w:p w:rsidR="009A5487" w:rsidRPr="009A5487" w:rsidRDefault="009A5487">
      <w:pPr>
        <w:rPr>
          <w:rFonts w:ascii="Times New Roman" w:hAnsi="Times New Roman" w:cs="Times New Roman"/>
          <w:sz w:val="26"/>
          <w:szCs w:val="26"/>
        </w:rPr>
      </w:pPr>
    </w:p>
    <w:sectPr w:rsidR="009A5487" w:rsidRPr="009A5487" w:rsidSect="00C22DD6">
      <w:pgSz w:w="16838" w:h="11906" w:orient="landscape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2E6"/>
    <w:multiLevelType w:val="hybridMultilevel"/>
    <w:tmpl w:val="75AA86CC"/>
    <w:lvl w:ilvl="0" w:tplc="9FC6F6DE">
      <w:numFmt w:val="bullet"/>
      <w:lvlText w:val="•"/>
      <w:lvlJc w:val="left"/>
      <w:pPr>
        <w:ind w:left="225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>
    <w:nsid w:val="12307A9B"/>
    <w:multiLevelType w:val="multilevel"/>
    <w:tmpl w:val="38E8B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B867C0B"/>
    <w:multiLevelType w:val="multilevel"/>
    <w:tmpl w:val="38E8B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4056562"/>
    <w:multiLevelType w:val="hybridMultilevel"/>
    <w:tmpl w:val="46DAAA68"/>
    <w:lvl w:ilvl="0" w:tplc="9FC6F6DE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C65894"/>
    <w:multiLevelType w:val="hybridMultilevel"/>
    <w:tmpl w:val="F8406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D62B8"/>
    <w:multiLevelType w:val="hybridMultilevel"/>
    <w:tmpl w:val="D33C3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A4AB7"/>
    <w:multiLevelType w:val="multilevel"/>
    <w:tmpl w:val="1FFEB73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49C320D"/>
    <w:multiLevelType w:val="hybridMultilevel"/>
    <w:tmpl w:val="FFF86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E5B1B"/>
    <w:multiLevelType w:val="hybridMultilevel"/>
    <w:tmpl w:val="E6445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75905"/>
    <w:multiLevelType w:val="multilevel"/>
    <w:tmpl w:val="38E8B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687"/>
    <w:rsid w:val="00030972"/>
    <w:rsid w:val="0004605E"/>
    <w:rsid w:val="000467F9"/>
    <w:rsid w:val="00057627"/>
    <w:rsid w:val="0009309C"/>
    <w:rsid w:val="00126E05"/>
    <w:rsid w:val="00181BD4"/>
    <w:rsid w:val="001A399A"/>
    <w:rsid w:val="001C203E"/>
    <w:rsid w:val="00236731"/>
    <w:rsid w:val="002370E2"/>
    <w:rsid w:val="002509E9"/>
    <w:rsid w:val="002525EF"/>
    <w:rsid w:val="00283E99"/>
    <w:rsid w:val="00284687"/>
    <w:rsid w:val="002A639C"/>
    <w:rsid w:val="002D255B"/>
    <w:rsid w:val="0033567B"/>
    <w:rsid w:val="003413DF"/>
    <w:rsid w:val="003C2B38"/>
    <w:rsid w:val="00411603"/>
    <w:rsid w:val="00417153"/>
    <w:rsid w:val="00467093"/>
    <w:rsid w:val="00484B56"/>
    <w:rsid w:val="00487068"/>
    <w:rsid w:val="004A5B35"/>
    <w:rsid w:val="00531E54"/>
    <w:rsid w:val="00583B48"/>
    <w:rsid w:val="005D4843"/>
    <w:rsid w:val="005E3934"/>
    <w:rsid w:val="005E6701"/>
    <w:rsid w:val="005F5227"/>
    <w:rsid w:val="00632663"/>
    <w:rsid w:val="00661025"/>
    <w:rsid w:val="0069041B"/>
    <w:rsid w:val="006A4A79"/>
    <w:rsid w:val="006B6415"/>
    <w:rsid w:val="006E4149"/>
    <w:rsid w:val="006E45BF"/>
    <w:rsid w:val="00743B47"/>
    <w:rsid w:val="00750846"/>
    <w:rsid w:val="007729C1"/>
    <w:rsid w:val="00777313"/>
    <w:rsid w:val="007E0C2F"/>
    <w:rsid w:val="0080567E"/>
    <w:rsid w:val="0082152C"/>
    <w:rsid w:val="0083506D"/>
    <w:rsid w:val="00875028"/>
    <w:rsid w:val="008A7C86"/>
    <w:rsid w:val="008A7F0C"/>
    <w:rsid w:val="009136E2"/>
    <w:rsid w:val="00962859"/>
    <w:rsid w:val="00982BB5"/>
    <w:rsid w:val="00993994"/>
    <w:rsid w:val="009A3FCD"/>
    <w:rsid w:val="009A5487"/>
    <w:rsid w:val="009D72BE"/>
    <w:rsid w:val="009F0E1D"/>
    <w:rsid w:val="009F61FE"/>
    <w:rsid w:val="00A4742C"/>
    <w:rsid w:val="00A733E5"/>
    <w:rsid w:val="00AA377A"/>
    <w:rsid w:val="00AC0459"/>
    <w:rsid w:val="00AC63CF"/>
    <w:rsid w:val="00AE2AA9"/>
    <w:rsid w:val="00AF6F87"/>
    <w:rsid w:val="00B016A7"/>
    <w:rsid w:val="00B22ABB"/>
    <w:rsid w:val="00B51E34"/>
    <w:rsid w:val="00B57259"/>
    <w:rsid w:val="00B73FD8"/>
    <w:rsid w:val="00BF5BD7"/>
    <w:rsid w:val="00C22DD6"/>
    <w:rsid w:val="00C41F4D"/>
    <w:rsid w:val="00C86995"/>
    <w:rsid w:val="00CD0448"/>
    <w:rsid w:val="00D1658F"/>
    <w:rsid w:val="00D82ABD"/>
    <w:rsid w:val="00D85F36"/>
    <w:rsid w:val="00DB2C64"/>
    <w:rsid w:val="00DD0416"/>
    <w:rsid w:val="00DF2E98"/>
    <w:rsid w:val="00E03E10"/>
    <w:rsid w:val="00E7064F"/>
    <w:rsid w:val="00E70A36"/>
    <w:rsid w:val="00E82F76"/>
    <w:rsid w:val="00EB3825"/>
    <w:rsid w:val="00EB5585"/>
    <w:rsid w:val="00F35FDB"/>
    <w:rsid w:val="00FA6E4F"/>
    <w:rsid w:val="00FC7912"/>
    <w:rsid w:val="00FE0DB0"/>
    <w:rsid w:val="00FF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84B56"/>
    <w:pPr>
      <w:spacing w:after="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484B56"/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E82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4">
    <w:name w:val="ff4"/>
    <w:basedOn w:val="a0"/>
    <w:rsid w:val="0069041B"/>
  </w:style>
  <w:style w:type="character" w:customStyle="1" w:styleId="ff3">
    <w:name w:val="ff3"/>
    <w:basedOn w:val="a0"/>
    <w:rsid w:val="0069041B"/>
  </w:style>
  <w:style w:type="character" w:styleId="a6">
    <w:name w:val="Strong"/>
    <w:basedOn w:val="a0"/>
    <w:uiPriority w:val="22"/>
    <w:qFormat/>
    <w:rsid w:val="00283E99"/>
    <w:rPr>
      <w:b/>
      <w:bCs/>
    </w:rPr>
  </w:style>
  <w:style w:type="paragraph" w:customStyle="1" w:styleId="c0">
    <w:name w:val="c0"/>
    <w:basedOn w:val="a"/>
    <w:rsid w:val="00A4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7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Андрийченко Светлана Ивановна</dc:creator>
  <cp:lastModifiedBy>Пользователь Windows</cp:lastModifiedBy>
  <cp:revision>2</cp:revision>
  <dcterms:created xsi:type="dcterms:W3CDTF">2023-11-30T07:26:00Z</dcterms:created>
  <dcterms:modified xsi:type="dcterms:W3CDTF">2023-11-30T07:26:00Z</dcterms:modified>
</cp:coreProperties>
</file>